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658" w:rsidRDefault="00D33658" w:rsidP="00D33658">
      <w:pPr>
        <w:jc w:val="center"/>
        <w:rPr>
          <w:rFonts w:ascii="Courier New" w:hAnsi="Courier New" w:cs="Courier New"/>
          <w:b/>
          <w:bCs/>
          <w:sz w:val="24"/>
          <w:szCs w:val="24"/>
        </w:rPr>
      </w:pPr>
    </w:p>
    <w:p w:rsidR="00D33658" w:rsidRPr="004C0741" w:rsidRDefault="00D33658" w:rsidP="00D33658">
      <w:pPr>
        <w:jc w:val="center"/>
        <w:rPr>
          <w:rFonts w:ascii="Courier New" w:hAnsi="Courier New" w:cs="Courier New"/>
          <w:b/>
          <w:bCs/>
          <w:sz w:val="24"/>
          <w:szCs w:val="24"/>
        </w:rPr>
      </w:pPr>
      <w:r w:rsidRPr="004C0741">
        <w:rPr>
          <w:rFonts w:ascii="Courier New" w:hAnsi="Courier New" w:cs="Courier New"/>
          <w:b/>
          <w:bCs/>
          <w:sz w:val="24"/>
          <w:szCs w:val="24"/>
        </w:rPr>
        <w:t xml:space="preserve">PROJETO DE LEI Nº </w:t>
      </w:r>
      <w:r>
        <w:rPr>
          <w:rFonts w:ascii="Courier New" w:hAnsi="Courier New" w:cs="Courier New"/>
          <w:b/>
          <w:bCs/>
          <w:sz w:val="24"/>
          <w:szCs w:val="24"/>
        </w:rPr>
        <w:t>111</w:t>
      </w:r>
      <w:r w:rsidRPr="004C0741">
        <w:rPr>
          <w:rFonts w:ascii="Courier New" w:hAnsi="Courier New" w:cs="Courier New"/>
          <w:b/>
          <w:bCs/>
          <w:sz w:val="24"/>
          <w:szCs w:val="24"/>
        </w:rPr>
        <w:t>, DE 201</w:t>
      </w:r>
      <w:r>
        <w:rPr>
          <w:rFonts w:ascii="Courier New" w:hAnsi="Courier New" w:cs="Courier New"/>
          <w:b/>
          <w:bCs/>
          <w:sz w:val="24"/>
          <w:szCs w:val="24"/>
        </w:rPr>
        <w:t>4</w:t>
      </w:r>
      <w:r w:rsidRPr="004C0741">
        <w:rPr>
          <w:rFonts w:ascii="Courier New" w:hAnsi="Courier New" w:cs="Courier New"/>
          <w:b/>
          <w:bCs/>
          <w:sz w:val="24"/>
          <w:szCs w:val="24"/>
        </w:rPr>
        <w:t>.</w:t>
      </w:r>
    </w:p>
    <w:p w:rsidR="00D33658" w:rsidRDefault="00D33658" w:rsidP="00D33658">
      <w:pPr>
        <w:jc w:val="both"/>
        <w:rPr>
          <w:rFonts w:ascii="Courier New" w:hAnsi="Courier New" w:cs="Courier New"/>
          <w:b/>
          <w:bCs/>
          <w:sz w:val="24"/>
          <w:szCs w:val="24"/>
        </w:rPr>
      </w:pPr>
    </w:p>
    <w:p w:rsidR="00D33658" w:rsidRPr="004C0741" w:rsidRDefault="00D33658" w:rsidP="00D33658">
      <w:pPr>
        <w:jc w:val="both"/>
        <w:rPr>
          <w:rFonts w:ascii="Courier New" w:hAnsi="Courier New" w:cs="Courier New"/>
          <w:b/>
          <w:bCs/>
          <w:sz w:val="24"/>
          <w:szCs w:val="24"/>
        </w:rPr>
      </w:pPr>
    </w:p>
    <w:p w:rsidR="00D33658" w:rsidRPr="00F21FF3" w:rsidRDefault="00D33658" w:rsidP="00D33658">
      <w:pPr>
        <w:jc w:val="both"/>
        <w:rPr>
          <w:rFonts w:ascii="Courier New" w:hAnsi="Courier New" w:cs="Courier New"/>
          <w:b/>
          <w:sz w:val="24"/>
          <w:szCs w:val="24"/>
        </w:rPr>
      </w:pPr>
      <w:r w:rsidRPr="00F21FF3">
        <w:rPr>
          <w:rFonts w:ascii="Courier New" w:hAnsi="Courier New" w:cs="Courier New"/>
          <w:b/>
          <w:sz w:val="24"/>
          <w:szCs w:val="24"/>
        </w:rPr>
        <w:t>(</w:t>
      </w:r>
      <w:r>
        <w:rPr>
          <w:rFonts w:ascii="Courier New" w:hAnsi="Courier New" w:cs="Courier New"/>
          <w:b/>
          <w:sz w:val="24"/>
          <w:szCs w:val="24"/>
        </w:rPr>
        <w:t>ESTABELECE ALÍQUOTAS PARA A COBRANÇA DE ISSQN</w:t>
      </w:r>
      <w:r w:rsidRPr="00F21FF3">
        <w:rPr>
          <w:rFonts w:ascii="Courier New" w:hAnsi="Courier New" w:cs="Courier New"/>
          <w:b/>
          <w:sz w:val="24"/>
          <w:szCs w:val="24"/>
        </w:rPr>
        <w:t xml:space="preserve"> </w:t>
      </w:r>
      <w:r>
        <w:rPr>
          <w:rFonts w:ascii="Courier New" w:hAnsi="Courier New" w:cs="Courier New"/>
          <w:b/>
          <w:sz w:val="24"/>
          <w:szCs w:val="24"/>
        </w:rPr>
        <w:t>EM ITENS QUE CONSTAM DE ANEXOS DA LEI</w:t>
      </w:r>
      <w:r w:rsidRPr="00F21FF3">
        <w:rPr>
          <w:rFonts w:ascii="Courier New" w:hAnsi="Courier New" w:cs="Courier New"/>
          <w:b/>
          <w:sz w:val="24"/>
          <w:szCs w:val="24"/>
        </w:rPr>
        <w:t xml:space="preserve"> MUNICIPA</w:t>
      </w:r>
      <w:r>
        <w:rPr>
          <w:rFonts w:ascii="Courier New" w:hAnsi="Courier New" w:cs="Courier New"/>
          <w:b/>
          <w:sz w:val="24"/>
          <w:szCs w:val="24"/>
        </w:rPr>
        <w:t>L</w:t>
      </w:r>
      <w:r w:rsidRPr="00F21FF3">
        <w:rPr>
          <w:rFonts w:ascii="Courier New" w:hAnsi="Courier New" w:cs="Courier New"/>
          <w:b/>
          <w:sz w:val="24"/>
          <w:szCs w:val="24"/>
        </w:rPr>
        <w:t xml:space="preserve"> Nº 2.874, DE 09 DE DEZEMBRO DE 2003)</w:t>
      </w:r>
    </w:p>
    <w:p w:rsidR="00D33658" w:rsidRPr="004C0741" w:rsidRDefault="00D33658" w:rsidP="00D33658">
      <w:pPr>
        <w:jc w:val="both"/>
        <w:rPr>
          <w:rFonts w:ascii="Courier New" w:hAnsi="Courier New" w:cs="Courier New"/>
          <w:sz w:val="24"/>
          <w:szCs w:val="24"/>
        </w:rPr>
      </w:pPr>
    </w:p>
    <w:p w:rsidR="00D33658" w:rsidRDefault="00D33658" w:rsidP="00D33658">
      <w:pPr>
        <w:tabs>
          <w:tab w:val="left" w:pos="6150"/>
        </w:tabs>
        <w:jc w:val="both"/>
        <w:rPr>
          <w:rFonts w:ascii="Courier New" w:hAnsi="Courier New" w:cs="Courier New"/>
          <w:sz w:val="24"/>
          <w:szCs w:val="24"/>
        </w:rPr>
      </w:pPr>
    </w:p>
    <w:p w:rsidR="00D33658" w:rsidRDefault="00D33658" w:rsidP="00D33658">
      <w:pPr>
        <w:tabs>
          <w:tab w:val="left" w:pos="6150"/>
        </w:tabs>
        <w:jc w:val="both"/>
        <w:rPr>
          <w:rFonts w:ascii="Courier New" w:hAnsi="Courier New" w:cs="Courier New"/>
          <w:sz w:val="24"/>
          <w:szCs w:val="24"/>
        </w:rPr>
      </w:pPr>
    </w:p>
    <w:p w:rsidR="00D33658" w:rsidRDefault="00D33658" w:rsidP="00D33658">
      <w:pPr>
        <w:tabs>
          <w:tab w:val="left" w:pos="6150"/>
        </w:tabs>
        <w:jc w:val="both"/>
        <w:rPr>
          <w:rFonts w:ascii="Courier New" w:hAnsi="Courier New" w:cs="Courier New"/>
          <w:sz w:val="24"/>
          <w:szCs w:val="24"/>
        </w:rPr>
      </w:pPr>
    </w:p>
    <w:p w:rsidR="00D33658" w:rsidRDefault="00D33658" w:rsidP="00D33658">
      <w:pPr>
        <w:tabs>
          <w:tab w:val="left" w:pos="6150"/>
        </w:tabs>
        <w:jc w:val="both"/>
        <w:rPr>
          <w:rFonts w:ascii="Courier New" w:hAnsi="Courier New" w:cs="Courier New"/>
          <w:sz w:val="24"/>
          <w:szCs w:val="24"/>
        </w:rPr>
      </w:pPr>
      <w:r>
        <w:rPr>
          <w:rFonts w:ascii="Courier New" w:hAnsi="Courier New" w:cs="Courier New"/>
          <w:sz w:val="24"/>
          <w:szCs w:val="24"/>
        </w:rPr>
        <w:tab/>
      </w:r>
    </w:p>
    <w:p w:rsidR="00D33658" w:rsidRDefault="00D33658" w:rsidP="00D33658">
      <w:pPr>
        <w:tabs>
          <w:tab w:val="left" w:pos="6150"/>
        </w:tabs>
        <w:jc w:val="both"/>
        <w:rPr>
          <w:rFonts w:ascii="Courier New" w:hAnsi="Courier New" w:cs="Courier New"/>
          <w:sz w:val="24"/>
          <w:szCs w:val="24"/>
        </w:rPr>
      </w:pPr>
    </w:p>
    <w:p w:rsidR="00D33658" w:rsidRPr="004C0741" w:rsidRDefault="00D33658" w:rsidP="00D33658">
      <w:pPr>
        <w:jc w:val="both"/>
        <w:rPr>
          <w:rFonts w:ascii="Courier New" w:hAnsi="Courier New" w:cs="Courier New"/>
          <w:sz w:val="24"/>
          <w:szCs w:val="24"/>
        </w:rPr>
      </w:pPr>
    </w:p>
    <w:p w:rsidR="00D33658" w:rsidRPr="004C0741" w:rsidRDefault="00D33658" w:rsidP="00D33658">
      <w:pPr>
        <w:ind w:left="3402"/>
        <w:jc w:val="both"/>
        <w:rPr>
          <w:rFonts w:ascii="Courier New" w:hAnsi="Courier New" w:cs="Courier New"/>
          <w:sz w:val="24"/>
          <w:szCs w:val="24"/>
        </w:rPr>
      </w:pPr>
      <w:r w:rsidRPr="004C0741">
        <w:rPr>
          <w:rFonts w:ascii="Courier New" w:hAnsi="Courier New" w:cs="Courier New"/>
          <w:b/>
          <w:bCs/>
          <w:sz w:val="24"/>
          <w:szCs w:val="24"/>
        </w:rPr>
        <w:t>FRANCISCO AUGUSTO PRADO TELLES JÚNIOR</w:t>
      </w:r>
      <w:r w:rsidRPr="004C0741">
        <w:rPr>
          <w:rFonts w:ascii="Courier New" w:hAnsi="Courier New" w:cs="Courier New"/>
          <w:sz w:val="24"/>
          <w:szCs w:val="24"/>
        </w:rPr>
        <w:t>, Prefeito do Município de Dois Córregos, Estado de São Paulo, usando de suas atribuições legais, faz saber que a Câmara Municipal aprovou e ele promulga e sanciona a seguinte lei:</w:t>
      </w: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Pr="004C0741" w:rsidRDefault="00D33658" w:rsidP="00D33658">
      <w:pPr>
        <w:jc w:val="both"/>
        <w:rPr>
          <w:rFonts w:ascii="Courier New" w:hAnsi="Courier New" w:cs="Courier New"/>
          <w:sz w:val="24"/>
          <w:szCs w:val="24"/>
        </w:rPr>
      </w:pPr>
    </w:p>
    <w:p w:rsidR="00D33658" w:rsidRPr="004C0741"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r w:rsidRPr="004C0741">
        <w:rPr>
          <w:rFonts w:ascii="Courier New" w:hAnsi="Courier New" w:cs="Courier New"/>
          <w:sz w:val="24"/>
          <w:szCs w:val="24"/>
        </w:rPr>
        <w:tab/>
      </w:r>
      <w:r w:rsidRPr="004C0741">
        <w:rPr>
          <w:rFonts w:ascii="Courier New" w:hAnsi="Courier New" w:cs="Courier New"/>
          <w:sz w:val="24"/>
          <w:szCs w:val="24"/>
        </w:rPr>
        <w:tab/>
      </w:r>
      <w:r>
        <w:rPr>
          <w:rFonts w:ascii="Courier New" w:hAnsi="Courier New" w:cs="Courier New"/>
          <w:sz w:val="24"/>
          <w:szCs w:val="24"/>
        </w:rPr>
        <w:tab/>
      </w:r>
      <w:r w:rsidRPr="00F21FF3">
        <w:rPr>
          <w:rFonts w:ascii="Courier New" w:hAnsi="Courier New" w:cs="Courier New"/>
          <w:b/>
          <w:sz w:val="24"/>
          <w:szCs w:val="24"/>
        </w:rPr>
        <w:t>Artigo 1º -</w:t>
      </w:r>
      <w:r>
        <w:rPr>
          <w:rFonts w:ascii="Courier New" w:hAnsi="Courier New" w:cs="Courier New"/>
          <w:sz w:val="24"/>
          <w:szCs w:val="24"/>
        </w:rPr>
        <w:t xml:space="preserve"> Ficam alterados os itens da tabela do Imposto Sobre Serviços de Qualquer Natureza inserta na Lei nº 2.874, de 09 de dezembro de 2003, conforme tabelas que integram os anexos da presente lei e dela fazem parte, de forma que os prestadores de serviços nelas relacionados e referidos no $ 1º do artigo 14 da </w:t>
      </w:r>
      <w:proofErr w:type="spellStart"/>
      <w:r>
        <w:rPr>
          <w:rFonts w:ascii="Courier New" w:hAnsi="Courier New" w:cs="Courier New"/>
          <w:sz w:val="24"/>
          <w:szCs w:val="24"/>
        </w:rPr>
        <w:t>retrocitada</w:t>
      </w:r>
      <w:proofErr w:type="spellEnd"/>
      <w:r>
        <w:rPr>
          <w:rFonts w:ascii="Courier New" w:hAnsi="Courier New" w:cs="Courier New"/>
          <w:sz w:val="24"/>
          <w:szCs w:val="24"/>
        </w:rPr>
        <w:t xml:space="preserve"> norma legal, terão suas obrigações calculadas mediante a aplicação das alíquotas incidentes sobre o preço do serviço.</w:t>
      </w: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FA7C6F">
        <w:rPr>
          <w:rFonts w:ascii="Courier New" w:hAnsi="Courier New" w:cs="Courier New"/>
          <w:b/>
          <w:sz w:val="24"/>
          <w:szCs w:val="24"/>
        </w:rPr>
        <w:t>Artigo 2º -</w:t>
      </w:r>
      <w:r>
        <w:rPr>
          <w:rFonts w:ascii="Courier New" w:hAnsi="Courier New" w:cs="Courier New"/>
          <w:b/>
          <w:sz w:val="24"/>
          <w:szCs w:val="24"/>
        </w:rPr>
        <w:t xml:space="preserve"> </w:t>
      </w:r>
      <w:r>
        <w:rPr>
          <w:rFonts w:ascii="Courier New" w:hAnsi="Courier New" w:cs="Courier New"/>
          <w:sz w:val="24"/>
          <w:szCs w:val="24"/>
        </w:rPr>
        <w:t xml:space="preserve">Ainda que na tabela constante na Lei nº 2.874, de </w:t>
      </w:r>
      <w:proofErr w:type="gramStart"/>
      <w:r>
        <w:rPr>
          <w:rFonts w:ascii="Courier New" w:hAnsi="Courier New" w:cs="Courier New"/>
          <w:sz w:val="24"/>
          <w:szCs w:val="24"/>
        </w:rPr>
        <w:t>9</w:t>
      </w:r>
      <w:proofErr w:type="gramEnd"/>
      <w:r>
        <w:rPr>
          <w:rFonts w:ascii="Courier New" w:hAnsi="Courier New" w:cs="Courier New"/>
          <w:sz w:val="24"/>
          <w:szCs w:val="24"/>
        </w:rPr>
        <w:t xml:space="preserve"> de dezembro de 2003 e nas alterações decorrentes de legislações posteriores eventualmente haja previsão de alíquota menor, as instituições financeiras sempre estarão sujeitas à alíquota de 5% (cinco por cento), i</w:t>
      </w:r>
      <w:r w:rsidRPr="002732F9">
        <w:rPr>
          <w:rFonts w:ascii="Courier New" w:hAnsi="Courier New" w:cs="Courier New"/>
          <w:sz w:val="24"/>
          <w:szCs w:val="24"/>
        </w:rPr>
        <w:t>ndependente do serviço prestado</w:t>
      </w:r>
      <w:r>
        <w:rPr>
          <w:rFonts w:ascii="Courier New" w:hAnsi="Courier New" w:cs="Courier New"/>
          <w:sz w:val="24"/>
          <w:szCs w:val="24"/>
        </w:rPr>
        <w:t xml:space="preserve">. </w:t>
      </w:r>
    </w:p>
    <w:p w:rsidR="00D33658" w:rsidRDefault="00D33658" w:rsidP="00D33658">
      <w:pPr>
        <w:jc w:val="both"/>
        <w:rPr>
          <w:rFonts w:ascii="Courier New" w:hAnsi="Courier New" w:cs="Courier New"/>
          <w:sz w:val="24"/>
          <w:szCs w:val="24"/>
        </w:rPr>
      </w:pPr>
      <w:r>
        <w:rPr>
          <w:rFonts w:ascii="Courier New" w:hAnsi="Courier New" w:cs="Courier New"/>
          <w:sz w:val="24"/>
          <w:szCs w:val="24"/>
        </w:rPr>
        <w:lastRenderedPageBreak/>
        <w:t xml:space="preserve"> </w:t>
      </w:r>
    </w:p>
    <w:p w:rsidR="00D33658" w:rsidRDefault="00D33658" w:rsidP="00D33658">
      <w:pPr>
        <w:ind w:firstLine="2127"/>
        <w:jc w:val="both"/>
        <w:rPr>
          <w:rFonts w:ascii="Courier New" w:hAnsi="Courier New" w:cs="Courier New"/>
          <w:sz w:val="24"/>
          <w:szCs w:val="24"/>
        </w:rPr>
      </w:pPr>
      <w:r w:rsidRPr="00C545CB">
        <w:rPr>
          <w:rFonts w:ascii="Courier New" w:hAnsi="Courier New" w:cs="Courier New"/>
          <w:b/>
          <w:sz w:val="24"/>
          <w:szCs w:val="24"/>
        </w:rPr>
        <w:t>Artigo 3º -</w:t>
      </w:r>
      <w:r>
        <w:rPr>
          <w:rFonts w:ascii="Courier New" w:hAnsi="Courier New" w:cs="Courier New"/>
          <w:sz w:val="24"/>
          <w:szCs w:val="24"/>
        </w:rPr>
        <w:t xml:space="preserve"> Esta lei entra em vigor na data de sua publicação, revogadas as disposições em contrário.</w:t>
      </w:r>
    </w:p>
    <w:p w:rsidR="00D33658" w:rsidRPr="004C0741" w:rsidRDefault="00D33658" w:rsidP="00D33658">
      <w:pPr>
        <w:jc w:val="both"/>
        <w:rPr>
          <w:rFonts w:ascii="Courier New" w:hAnsi="Courier New" w:cs="Courier New"/>
          <w:sz w:val="24"/>
          <w:szCs w:val="24"/>
        </w:rPr>
      </w:pPr>
    </w:p>
    <w:p w:rsidR="00D33658" w:rsidRPr="004C0741" w:rsidRDefault="00D33658" w:rsidP="00D33658">
      <w:pPr>
        <w:jc w:val="both"/>
        <w:rPr>
          <w:rFonts w:ascii="Courier New" w:hAnsi="Courier New" w:cs="Courier New"/>
          <w:sz w:val="24"/>
          <w:szCs w:val="24"/>
        </w:rPr>
      </w:pPr>
      <w:r>
        <w:rPr>
          <w:rFonts w:ascii="Courier New" w:hAnsi="Courier New" w:cs="Courier New"/>
          <w:sz w:val="24"/>
          <w:szCs w:val="24"/>
        </w:rPr>
        <w:tab/>
      </w:r>
      <w:r w:rsidRPr="004C0741">
        <w:rPr>
          <w:rFonts w:ascii="Courier New" w:hAnsi="Courier New" w:cs="Courier New"/>
          <w:sz w:val="24"/>
          <w:szCs w:val="24"/>
        </w:rPr>
        <w:tab/>
      </w:r>
      <w:r w:rsidRPr="004C0741">
        <w:rPr>
          <w:rFonts w:ascii="Courier New" w:hAnsi="Courier New" w:cs="Courier New"/>
          <w:sz w:val="24"/>
          <w:szCs w:val="24"/>
        </w:rPr>
        <w:tab/>
        <w:t xml:space="preserve">Departamento Administrativo da Prefeitura Municipal de Dois Córregos, aos ________ dias do mês de ____________do ano de dois mil e </w:t>
      </w:r>
      <w:r>
        <w:rPr>
          <w:rFonts w:ascii="Courier New" w:hAnsi="Courier New" w:cs="Courier New"/>
          <w:sz w:val="24"/>
          <w:szCs w:val="24"/>
        </w:rPr>
        <w:t>quatorze</w:t>
      </w:r>
      <w:r w:rsidRPr="004C0741">
        <w:rPr>
          <w:rFonts w:ascii="Courier New" w:hAnsi="Courier New" w:cs="Courier New"/>
          <w:sz w:val="24"/>
          <w:szCs w:val="24"/>
        </w:rPr>
        <w:t>.</w:t>
      </w:r>
    </w:p>
    <w:p w:rsidR="00D33658" w:rsidRPr="004C0741" w:rsidRDefault="00D33658" w:rsidP="00D33658">
      <w:pPr>
        <w:jc w:val="both"/>
        <w:rPr>
          <w:rFonts w:ascii="Courier New" w:hAnsi="Courier New" w:cs="Courier New"/>
          <w:sz w:val="24"/>
          <w:szCs w:val="24"/>
        </w:rPr>
      </w:pPr>
    </w:p>
    <w:p w:rsidR="00D33658" w:rsidRPr="004C0741" w:rsidRDefault="00D33658" w:rsidP="00D33658">
      <w:pPr>
        <w:jc w:val="both"/>
        <w:rPr>
          <w:rFonts w:ascii="Courier New" w:hAnsi="Courier New" w:cs="Courier New"/>
          <w:sz w:val="24"/>
          <w:szCs w:val="24"/>
        </w:rPr>
      </w:pPr>
    </w:p>
    <w:p w:rsidR="00D33658" w:rsidRPr="004C0741" w:rsidRDefault="00D33658" w:rsidP="00D33658">
      <w:pPr>
        <w:jc w:val="both"/>
        <w:rPr>
          <w:rFonts w:ascii="Courier New" w:hAnsi="Courier New" w:cs="Courier New"/>
          <w:sz w:val="24"/>
          <w:szCs w:val="24"/>
        </w:rPr>
      </w:pPr>
    </w:p>
    <w:p w:rsidR="00D33658" w:rsidRPr="004C0741" w:rsidRDefault="00D33658" w:rsidP="00D33658">
      <w:pPr>
        <w:jc w:val="center"/>
        <w:rPr>
          <w:rFonts w:ascii="Courier New" w:hAnsi="Courier New" w:cs="Courier New"/>
          <w:b/>
          <w:bCs/>
          <w:sz w:val="24"/>
          <w:szCs w:val="24"/>
        </w:rPr>
      </w:pPr>
      <w:r w:rsidRPr="004C0741">
        <w:rPr>
          <w:rFonts w:ascii="Courier New" w:hAnsi="Courier New" w:cs="Courier New"/>
          <w:b/>
          <w:bCs/>
          <w:sz w:val="24"/>
          <w:szCs w:val="24"/>
        </w:rPr>
        <w:t>FR</w:t>
      </w:r>
      <w:r>
        <w:rPr>
          <w:rFonts w:ascii="Courier New" w:hAnsi="Courier New" w:cs="Courier New"/>
          <w:b/>
          <w:bCs/>
          <w:sz w:val="24"/>
          <w:szCs w:val="24"/>
        </w:rPr>
        <w:t>ANCISCO AUGUSTO PRADO TELLES JÚ</w:t>
      </w:r>
      <w:r w:rsidRPr="004C0741">
        <w:rPr>
          <w:rFonts w:ascii="Courier New" w:hAnsi="Courier New" w:cs="Courier New"/>
          <w:b/>
          <w:bCs/>
          <w:sz w:val="24"/>
          <w:szCs w:val="24"/>
        </w:rPr>
        <w:t>NIOR</w:t>
      </w:r>
    </w:p>
    <w:p w:rsidR="00D33658" w:rsidRPr="004C0741" w:rsidRDefault="00D33658" w:rsidP="00D33658">
      <w:pPr>
        <w:jc w:val="center"/>
        <w:rPr>
          <w:rFonts w:ascii="Courier New" w:hAnsi="Courier New" w:cs="Courier New"/>
          <w:b/>
          <w:bCs/>
          <w:sz w:val="24"/>
          <w:szCs w:val="24"/>
        </w:rPr>
      </w:pPr>
      <w:r w:rsidRPr="004C0741">
        <w:rPr>
          <w:rFonts w:ascii="Courier New" w:hAnsi="Courier New" w:cs="Courier New"/>
          <w:b/>
          <w:bCs/>
          <w:sz w:val="24"/>
          <w:szCs w:val="24"/>
        </w:rPr>
        <w:t>- Prefeito Municipal –</w:t>
      </w:r>
    </w:p>
    <w:p w:rsidR="00D33658" w:rsidRPr="004C0741" w:rsidRDefault="00D33658" w:rsidP="00D33658">
      <w:pPr>
        <w:jc w:val="center"/>
        <w:rPr>
          <w:rFonts w:ascii="Courier New" w:hAnsi="Courier New" w:cs="Courier New"/>
          <w:b/>
          <w:bCs/>
          <w:sz w:val="24"/>
          <w:szCs w:val="24"/>
        </w:rPr>
      </w:pPr>
    </w:p>
    <w:p w:rsidR="00D33658" w:rsidRPr="004C0741"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Pr="004C0741" w:rsidRDefault="00D33658" w:rsidP="00D33658">
      <w:pPr>
        <w:rPr>
          <w:rFonts w:ascii="Courier New" w:hAnsi="Courier New" w:cs="Courier New"/>
          <w:b/>
          <w:bCs/>
          <w:sz w:val="24"/>
          <w:szCs w:val="24"/>
        </w:rPr>
      </w:pPr>
      <w:r w:rsidRPr="004C0741">
        <w:rPr>
          <w:rFonts w:ascii="Courier New" w:hAnsi="Courier New" w:cs="Courier New"/>
          <w:b/>
          <w:bCs/>
          <w:sz w:val="24"/>
          <w:szCs w:val="24"/>
        </w:rPr>
        <w:t xml:space="preserve">Ofício nº </w:t>
      </w:r>
      <w:r>
        <w:rPr>
          <w:rFonts w:ascii="Courier New" w:hAnsi="Courier New" w:cs="Courier New"/>
          <w:b/>
          <w:bCs/>
          <w:sz w:val="24"/>
          <w:szCs w:val="24"/>
        </w:rPr>
        <w:t>111</w:t>
      </w:r>
      <w:r w:rsidRPr="004C0741">
        <w:rPr>
          <w:rFonts w:ascii="Courier New" w:hAnsi="Courier New" w:cs="Courier New"/>
          <w:b/>
          <w:bCs/>
          <w:sz w:val="24"/>
          <w:szCs w:val="24"/>
        </w:rPr>
        <w:t>/201</w:t>
      </w:r>
      <w:r>
        <w:rPr>
          <w:rFonts w:ascii="Courier New" w:hAnsi="Courier New" w:cs="Courier New"/>
          <w:b/>
          <w:bCs/>
          <w:sz w:val="24"/>
          <w:szCs w:val="24"/>
        </w:rPr>
        <w:t>4</w:t>
      </w:r>
      <w:r w:rsidRPr="004C0741">
        <w:rPr>
          <w:rFonts w:ascii="Courier New" w:hAnsi="Courier New" w:cs="Courier New"/>
          <w:b/>
          <w:bCs/>
          <w:sz w:val="24"/>
          <w:szCs w:val="24"/>
        </w:rPr>
        <w:t>-P</w:t>
      </w:r>
    </w:p>
    <w:p w:rsidR="00D33658" w:rsidRPr="004C0741" w:rsidRDefault="00D33658" w:rsidP="00D33658">
      <w:pPr>
        <w:jc w:val="both"/>
        <w:rPr>
          <w:rFonts w:ascii="Courier New" w:hAnsi="Courier New" w:cs="Courier New"/>
          <w:b/>
          <w:bCs/>
          <w:sz w:val="24"/>
          <w:szCs w:val="24"/>
        </w:rPr>
      </w:pPr>
      <w:r w:rsidRPr="004C0741">
        <w:rPr>
          <w:rFonts w:ascii="Courier New" w:hAnsi="Courier New" w:cs="Courier New"/>
          <w:b/>
          <w:bCs/>
          <w:sz w:val="24"/>
          <w:szCs w:val="24"/>
        </w:rPr>
        <w:tab/>
      </w:r>
      <w:r w:rsidRPr="004C0741">
        <w:rPr>
          <w:rFonts w:ascii="Courier New" w:hAnsi="Courier New" w:cs="Courier New"/>
          <w:b/>
          <w:bCs/>
          <w:sz w:val="24"/>
          <w:szCs w:val="24"/>
        </w:rPr>
        <w:tab/>
      </w:r>
      <w:r w:rsidRPr="004C0741">
        <w:rPr>
          <w:rFonts w:ascii="Courier New" w:hAnsi="Courier New" w:cs="Courier New"/>
          <w:b/>
          <w:bCs/>
          <w:sz w:val="24"/>
          <w:szCs w:val="24"/>
        </w:rPr>
        <w:tab/>
      </w:r>
      <w:r w:rsidRPr="004C0741">
        <w:rPr>
          <w:rFonts w:ascii="Courier New" w:hAnsi="Courier New" w:cs="Courier New"/>
          <w:b/>
          <w:bCs/>
          <w:sz w:val="24"/>
          <w:szCs w:val="24"/>
        </w:rPr>
        <w:tab/>
      </w:r>
    </w:p>
    <w:p w:rsidR="00D33658" w:rsidRPr="004C0741" w:rsidRDefault="00D33658" w:rsidP="00D33658">
      <w:pPr>
        <w:ind w:left="2160" w:firstLine="720"/>
        <w:jc w:val="both"/>
        <w:rPr>
          <w:rFonts w:ascii="Courier New" w:hAnsi="Courier New" w:cs="Courier New"/>
          <w:sz w:val="24"/>
          <w:szCs w:val="24"/>
        </w:rPr>
      </w:pPr>
      <w:r w:rsidRPr="004C0741">
        <w:rPr>
          <w:rFonts w:ascii="Courier New" w:hAnsi="Courier New" w:cs="Courier New"/>
          <w:sz w:val="24"/>
          <w:szCs w:val="24"/>
        </w:rPr>
        <w:t xml:space="preserve">Dois Córregos, </w:t>
      </w:r>
      <w:r>
        <w:rPr>
          <w:rFonts w:ascii="Courier New" w:hAnsi="Courier New" w:cs="Courier New"/>
          <w:sz w:val="24"/>
          <w:szCs w:val="24"/>
        </w:rPr>
        <w:t>17</w:t>
      </w:r>
      <w:r w:rsidRPr="004C0741">
        <w:rPr>
          <w:rFonts w:ascii="Courier New" w:hAnsi="Courier New" w:cs="Courier New"/>
          <w:sz w:val="24"/>
          <w:szCs w:val="24"/>
        </w:rPr>
        <w:t xml:space="preserve"> de </w:t>
      </w:r>
      <w:r>
        <w:rPr>
          <w:rFonts w:ascii="Courier New" w:hAnsi="Courier New" w:cs="Courier New"/>
          <w:sz w:val="24"/>
          <w:szCs w:val="24"/>
        </w:rPr>
        <w:t>dezembro</w:t>
      </w:r>
      <w:r w:rsidRPr="004C0741">
        <w:rPr>
          <w:rFonts w:ascii="Courier New" w:hAnsi="Courier New" w:cs="Courier New"/>
          <w:sz w:val="24"/>
          <w:szCs w:val="24"/>
        </w:rPr>
        <w:t xml:space="preserve"> de 201</w:t>
      </w:r>
      <w:r>
        <w:rPr>
          <w:rFonts w:ascii="Courier New" w:hAnsi="Courier New" w:cs="Courier New"/>
          <w:sz w:val="24"/>
          <w:szCs w:val="24"/>
        </w:rPr>
        <w:t>4</w:t>
      </w:r>
      <w:r w:rsidRPr="004C0741">
        <w:rPr>
          <w:rFonts w:ascii="Courier New" w:hAnsi="Courier New" w:cs="Courier New"/>
          <w:sz w:val="24"/>
          <w:szCs w:val="24"/>
        </w:rPr>
        <w:t>.</w:t>
      </w:r>
    </w:p>
    <w:p w:rsidR="00D33658" w:rsidRPr="004C0741" w:rsidRDefault="00D33658" w:rsidP="00D33658">
      <w:pPr>
        <w:jc w:val="both"/>
        <w:rPr>
          <w:rFonts w:ascii="Courier New" w:hAnsi="Courier New" w:cs="Courier New"/>
          <w:sz w:val="24"/>
          <w:szCs w:val="24"/>
        </w:rPr>
      </w:pPr>
    </w:p>
    <w:p w:rsidR="00D33658" w:rsidRPr="004C0741" w:rsidRDefault="00D33658" w:rsidP="00D33658">
      <w:pPr>
        <w:jc w:val="both"/>
        <w:rPr>
          <w:rFonts w:ascii="Courier New" w:hAnsi="Courier New" w:cs="Courier New"/>
          <w:sz w:val="24"/>
          <w:szCs w:val="24"/>
        </w:rPr>
      </w:pPr>
    </w:p>
    <w:p w:rsidR="00D33658" w:rsidRPr="004C0741" w:rsidRDefault="00D33658" w:rsidP="00D33658">
      <w:pPr>
        <w:jc w:val="both"/>
        <w:rPr>
          <w:rFonts w:ascii="Courier New" w:hAnsi="Courier New" w:cs="Courier New"/>
          <w:sz w:val="24"/>
          <w:szCs w:val="24"/>
        </w:rPr>
      </w:pPr>
    </w:p>
    <w:p w:rsidR="00D33658" w:rsidRPr="004C0741" w:rsidRDefault="00D33658" w:rsidP="00D33658">
      <w:pPr>
        <w:jc w:val="both"/>
        <w:rPr>
          <w:rFonts w:ascii="Courier New" w:hAnsi="Courier New" w:cs="Courier New"/>
          <w:sz w:val="24"/>
          <w:szCs w:val="24"/>
        </w:rPr>
      </w:pPr>
    </w:p>
    <w:p w:rsidR="00D33658" w:rsidRPr="004C0741" w:rsidRDefault="00D33658" w:rsidP="00D33658">
      <w:pPr>
        <w:jc w:val="both"/>
        <w:rPr>
          <w:rFonts w:ascii="Courier New" w:hAnsi="Courier New" w:cs="Courier New"/>
          <w:b/>
          <w:bCs/>
          <w:sz w:val="24"/>
          <w:szCs w:val="24"/>
        </w:rPr>
      </w:pPr>
      <w:r w:rsidRPr="004C0741">
        <w:rPr>
          <w:rFonts w:ascii="Courier New" w:hAnsi="Courier New" w:cs="Courier New"/>
          <w:sz w:val="24"/>
          <w:szCs w:val="24"/>
        </w:rPr>
        <w:tab/>
      </w:r>
      <w:r w:rsidRPr="004C0741">
        <w:rPr>
          <w:rFonts w:ascii="Courier New" w:hAnsi="Courier New" w:cs="Courier New"/>
          <w:sz w:val="24"/>
          <w:szCs w:val="24"/>
        </w:rPr>
        <w:tab/>
      </w:r>
      <w:r w:rsidRPr="004C0741">
        <w:rPr>
          <w:rFonts w:ascii="Courier New" w:hAnsi="Courier New" w:cs="Courier New"/>
          <w:sz w:val="24"/>
          <w:szCs w:val="24"/>
        </w:rPr>
        <w:tab/>
      </w:r>
      <w:r w:rsidRPr="004C0741">
        <w:rPr>
          <w:rFonts w:ascii="Courier New" w:hAnsi="Courier New" w:cs="Courier New"/>
          <w:sz w:val="24"/>
          <w:szCs w:val="24"/>
        </w:rPr>
        <w:tab/>
      </w:r>
      <w:r w:rsidRPr="004C0741">
        <w:rPr>
          <w:rFonts w:ascii="Courier New" w:hAnsi="Courier New" w:cs="Courier New"/>
          <w:b/>
          <w:bCs/>
          <w:sz w:val="24"/>
          <w:szCs w:val="24"/>
        </w:rPr>
        <w:t>Senhor Presidente</w:t>
      </w:r>
      <w:r>
        <w:rPr>
          <w:rFonts w:ascii="Courier New" w:hAnsi="Courier New" w:cs="Courier New"/>
          <w:b/>
          <w:bCs/>
          <w:sz w:val="24"/>
          <w:szCs w:val="24"/>
        </w:rPr>
        <w:t>,</w:t>
      </w:r>
    </w:p>
    <w:p w:rsidR="00D33658" w:rsidRPr="004C0741"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Pr="004C0741" w:rsidRDefault="00D33658" w:rsidP="00D33658">
      <w:pPr>
        <w:jc w:val="both"/>
        <w:rPr>
          <w:rFonts w:ascii="Courier New" w:hAnsi="Courier New" w:cs="Courier New"/>
          <w:sz w:val="24"/>
          <w:szCs w:val="24"/>
        </w:rPr>
      </w:pPr>
    </w:p>
    <w:p w:rsidR="00D33658" w:rsidRDefault="00D33658" w:rsidP="00D33658">
      <w:pPr>
        <w:pStyle w:val="Corpodetexto"/>
      </w:pPr>
      <w:r w:rsidRPr="004C0741">
        <w:tab/>
      </w:r>
      <w:r w:rsidRPr="004C0741">
        <w:tab/>
      </w:r>
      <w:r w:rsidRPr="004C0741">
        <w:tab/>
      </w:r>
      <w:r w:rsidRPr="004C0741">
        <w:tab/>
      </w:r>
    </w:p>
    <w:p w:rsidR="00D33658" w:rsidRPr="004C0741" w:rsidRDefault="00D33658" w:rsidP="00D33658">
      <w:pPr>
        <w:pStyle w:val="Corpodetexto"/>
        <w:ind w:firstLine="2835"/>
      </w:pPr>
      <w:r w:rsidRPr="004C0741">
        <w:rPr>
          <w:b/>
        </w:rPr>
        <w:t>Com as homenagens devidas, estamos encaminhando, para a apreciação dessa Egrégia Casa, o projeto de lei que</w:t>
      </w:r>
      <w:r w:rsidRPr="004C0741">
        <w:t xml:space="preserve"> </w:t>
      </w:r>
      <w:r w:rsidRPr="00897953">
        <w:t>“</w:t>
      </w:r>
      <w:r>
        <w:t>ESTABELECE</w:t>
      </w:r>
      <w:r w:rsidRPr="00897953">
        <w:t xml:space="preserve"> ALÍ</w:t>
      </w:r>
      <w:r>
        <w:t>QUO</w:t>
      </w:r>
      <w:r w:rsidRPr="00897953">
        <w:t xml:space="preserve">TAS PARA A COBRANÇA DE ISSQN EM ITENS QUE CONSTAM DE ANEXOS DA LEI MUNICIPAL Nº 2.874, DE 09 DE DEZEMBRO DE </w:t>
      </w:r>
      <w:smartTag w:uri="urn:schemas-microsoft-com:office:smarttags" w:element="metricconverter">
        <w:smartTagPr>
          <w:attr w:name="ProductID" w:val="2003”"/>
        </w:smartTagPr>
        <w:r w:rsidRPr="00897953">
          <w:t>2003</w:t>
        </w:r>
        <w:r w:rsidRPr="004C0741">
          <w:t>”</w:t>
        </w:r>
      </w:smartTag>
      <w:r w:rsidRPr="004C0741">
        <w:rPr>
          <w:b/>
        </w:rPr>
        <w:t>.</w:t>
      </w:r>
    </w:p>
    <w:p w:rsidR="00D33658" w:rsidRPr="004C0741" w:rsidRDefault="00D33658" w:rsidP="00D33658">
      <w:pPr>
        <w:pStyle w:val="Corpodetexto"/>
        <w:rPr>
          <w:color w:val="FF0000"/>
        </w:rPr>
      </w:pPr>
      <w:r w:rsidRPr="004C0741">
        <w:tab/>
      </w:r>
      <w:r w:rsidRPr="004C0741">
        <w:tab/>
      </w:r>
      <w:r w:rsidRPr="004C0741">
        <w:tab/>
      </w:r>
      <w:r w:rsidRPr="004C0741">
        <w:tab/>
      </w:r>
      <w:r w:rsidRPr="004C0741">
        <w:rPr>
          <w:color w:val="FF0000"/>
        </w:rPr>
        <w:t xml:space="preserve"> </w:t>
      </w:r>
    </w:p>
    <w:p w:rsidR="00D33658" w:rsidRDefault="00D33658" w:rsidP="00D33658">
      <w:pPr>
        <w:pStyle w:val="Corpodetexto"/>
        <w:rPr>
          <w:b/>
        </w:rPr>
      </w:pPr>
      <w:r w:rsidRPr="004C0741">
        <w:rPr>
          <w:color w:val="FF0000"/>
        </w:rPr>
        <w:tab/>
      </w:r>
      <w:r w:rsidRPr="004C0741">
        <w:rPr>
          <w:color w:val="FF0000"/>
        </w:rPr>
        <w:tab/>
      </w:r>
      <w:r w:rsidRPr="004C0741">
        <w:rPr>
          <w:color w:val="FF0000"/>
        </w:rPr>
        <w:tab/>
      </w:r>
      <w:r w:rsidRPr="004C0741">
        <w:rPr>
          <w:color w:val="FF0000"/>
        </w:rPr>
        <w:tab/>
      </w:r>
      <w:r>
        <w:rPr>
          <w:b/>
        </w:rPr>
        <w:t>O projeto de lei em questão promove mais uma necessária atualização na forma de cobrança do ISSQN, ainda que novamente parcial.</w:t>
      </w:r>
    </w:p>
    <w:p w:rsidR="00D33658" w:rsidRDefault="00D33658" w:rsidP="00D33658">
      <w:pPr>
        <w:pStyle w:val="Corpodetexto"/>
        <w:rPr>
          <w:b/>
        </w:rPr>
      </w:pPr>
    </w:p>
    <w:p w:rsidR="00D33658" w:rsidRDefault="00D33658" w:rsidP="00D33658">
      <w:pPr>
        <w:pStyle w:val="Corpodetexto"/>
        <w:rPr>
          <w:b/>
        </w:rPr>
      </w:pPr>
      <w:r>
        <w:rPr>
          <w:b/>
        </w:rPr>
        <w:tab/>
      </w:r>
      <w:r>
        <w:rPr>
          <w:b/>
        </w:rPr>
        <w:tab/>
      </w:r>
      <w:r>
        <w:rPr>
          <w:b/>
        </w:rPr>
        <w:tab/>
      </w:r>
      <w:r>
        <w:rPr>
          <w:b/>
        </w:rPr>
        <w:tab/>
        <w:t xml:space="preserve">Decorre que na imensa maioria dos municípios, inclusive pequenos como </w:t>
      </w:r>
      <w:proofErr w:type="gramStart"/>
      <w:r>
        <w:rPr>
          <w:b/>
        </w:rPr>
        <w:t>o vizinho Mineiros do Tietê</w:t>
      </w:r>
      <w:proofErr w:type="gramEnd"/>
      <w:r>
        <w:rPr>
          <w:b/>
        </w:rPr>
        <w:t>, o ISSQN é cobrado, praticamente em sua integralidade, de forma variável para as empresas, com suporte nas alíquotas atribuídas para os diferentes serviços.</w:t>
      </w:r>
    </w:p>
    <w:p w:rsidR="00D33658" w:rsidRDefault="00D33658" w:rsidP="00D33658">
      <w:pPr>
        <w:pStyle w:val="Corpodetexto"/>
        <w:rPr>
          <w:b/>
        </w:rPr>
      </w:pPr>
    </w:p>
    <w:p w:rsidR="00D33658" w:rsidRDefault="00D33658" w:rsidP="00D33658">
      <w:pPr>
        <w:pStyle w:val="Corpodetexto"/>
        <w:rPr>
          <w:b/>
        </w:rPr>
      </w:pPr>
      <w:r>
        <w:rPr>
          <w:b/>
        </w:rPr>
        <w:tab/>
      </w:r>
      <w:r>
        <w:rPr>
          <w:b/>
        </w:rPr>
        <w:tab/>
      </w:r>
      <w:r>
        <w:rPr>
          <w:b/>
        </w:rPr>
        <w:tab/>
      </w:r>
      <w:r>
        <w:rPr>
          <w:b/>
        </w:rPr>
        <w:tab/>
        <w:t>Em Dois Córregos a exigência por alíquotas era pequena, quase nenhuma até a alteração formulada na lei ano passado, porém ainda permanecendo bastante incipiente.</w:t>
      </w:r>
    </w:p>
    <w:p w:rsidR="00D33658" w:rsidRDefault="00D33658" w:rsidP="00D33658">
      <w:pPr>
        <w:pStyle w:val="Corpodetexto"/>
        <w:ind w:firstLine="2835"/>
        <w:rPr>
          <w:b/>
        </w:rPr>
      </w:pPr>
    </w:p>
    <w:p w:rsidR="00D33658" w:rsidRDefault="00D33658" w:rsidP="00D33658">
      <w:pPr>
        <w:pStyle w:val="Corpodetexto"/>
        <w:ind w:firstLine="2835"/>
        <w:rPr>
          <w:b/>
        </w:rPr>
      </w:pPr>
      <w:r>
        <w:rPr>
          <w:b/>
        </w:rPr>
        <w:t>Essa nova etapa de ajustes avança um pouco mais, porém ainda não alcança boa parcela dos serviços prestados no município, o que se pretenderá atingir num próximo passo.</w:t>
      </w:r>
    </w:p>
    <w:p w:rsidR="00D33658" w:rsidRDefault="00D33658" w:rsidP="00D33658">
      <w:pPr>
        <w:pStyle w:val="Corpodetexto"/>
        <w:rPr>
          <w:b/>
        </w:rPr>
      </w:pPr>
    </w:p>
    <w:p w:rsidR="00D33658" w:rsidRDefault="00D33658" w:rsidP="00D33658">
      <w:pPr>
        <w:pStyle w:val="Corpodetexto"/>
        <w:rPr>
          <w:b/>
        </w:rPr>
      </w:pPr>
      <w:r>
        <w:rPr>
          <w:b/>
        </w:rPr>
        <w:tab/>
      </w:r>
      <w:r>
        <w:rPr>
          <w:b/>
        </w:rPr>
        <w:tab/>
      </w:r>
      <w:r>
        <w:rPr>
          <w:b/>
        </w:rPr>
        <w:tab/>
      </w:r>
      <w:r>
        <w:rPr>
          <w:b/>
        </w:rPr>
        <w:tab/>
        <w:t xml:space="preserve">O ajuste gradativo é de todo indicado, tendo em vista que é preciso avaliar o comportamento das alterações, tendo em </w:t>
      </w:r>
      <w:r>
        <w:rPr>
          <w:b/>
        </w:rPr>
        <w:lastRenderedPageBreak/>
        <w:t>vista que não necessariamente se tem certeza que haverá aumento de arrecadação.</w:t>
      </w:r>
    </w:p>
    <w:p w:rsidR="00D33658" w:rsidRDefault="00D33658" w:rsidP="00D33658">
      <w:pPr>
        <w:pStyle w:val="Corpodetexto"/>
        <w:rPr>
          <w:b/>
        </w:rPr>
      </w:pPr>
    </w:p>
    <w:p w:rsidR="00D33658" w:rsidRDefault="00D33658" w:rsidP="00D33658">
      <w:pPr>
        <w:pStyle w:val="Corpodetexto"/>
        <w:rPr>
          <w:b/>
        </w:rPr>
      </w:pPr>
      <w:r>
        <w:rPr>
          <w:b/>
        </w:rPr>
        <w:tab/>
      </w:r>
      <w:r>
        <w:rPr>
          <w:b/>
        </w:rPr>
        <w:tab/>
      </w:r>
      <w:r>
        <w:rPr>
          <w:b/>
        </w:rPr>
        <w:tab/>
      </w:r>
      <w:r>
        <w:rPr>
          <w:b/>
        </w:rPr>
        <w:tab/>
        <w:t>Decorre que muitas empresas já estão inscritas no Simples Nacional, de maneira que a aplicação de alíquotas apenas visa proteção da prefeitura para o caso delas desistirem desse processo tributário, retornando ao pagamento de ínfimos valores fixos em parcela anual.</w:t>
      </w:r>
    </w:p>
    <w:p w:rsidR="00D33658" w:rsidRDefault="00D33658" w:rsidP="00D33658">
      <w:pPr>
        <w:pStyle w:val="Corpodetexto"/>
        <w:rPr>
          <w:b/>
        </w:rPr>
      </w:pPr>
    </w:p>
    <w:p w:rsidR="00D33658" w:rsidRDefault="00D33658" w:rsidP="00D33658">
      <w:pPr>
        <w:pStyle w:val="Corpodetexto"/>
        <w:ind w:firstLine="2835"/>
        <w:rPr>
          <w:b/>
        </w:rPr>
      </w:pPr>
      <w:r>
        <w:rPr>
          <w:b/>
        </w:rPr>
        <w:t>De salientar, como mencionado em oportunidade anterior, que reforma geral tributária apenas acontecerá mediante a instituição do Código Tributário do Município, medida em avaliação, que</w:t>
      </w:r>
      <w:proofErr w:type="gramStart"/>
      <w:r>
        <w:rPr>
          <w:b/>
        </w:rPr>
        <w:t xml:space="preserve"> no entanto</w:t>
      </w:r>
      <w:proofErr w:type="gramEnd"/>
      <w:r>
        <w:rPr>
          <w:b/>
        </w:rPr>
        <w:t xml:space="preserve"> não pode ser concretizada tendo em vista a urgência na elaboração de outros processos e projetos, como, por exemplo, a reforma administrativa e o Plano de Carreira da Saúde, que demandaram grande esforço e tempo.</w:t>
      </w:r>
    </w:p>
    <w:p w:rsidR="00D33658" w:rsidRDefault="00D33658" w:rsidP="00D33658">
      <w:pPr>
        <w:pStyle w:val="Corpodetexto"/>
        <w:ind w:firstLine="2835"/>
        <w:rPr>
          <w:b/>
        </w:rPr>
      </w:pPr>
    </w:p>
    <w:p w:rsidR="00D33658" w:rsidRDefault="00D33658" w:rsidP="00D33658">
      <w:pPr>
        <w:pStyle w:val="Corpodetexto"/>
        <w:ind w:firstLine="2835"/>
        <w:rPr>
          <w:b/>
        </w:rPr>
      </w:pPr>
      <w:r>
        <w:rPr>
          <w:b/>
        </w:rPr>
        <w:t>Não se pode, porém, perder de vista, que as administrações municipais são constantemente cobradas pelo Tribunal de Contas do Estado quanto ao cuidado com a arrecadação tributária local, de forma que a instituição de alíquotas é uma forma atualizar e adequar a legislação local, relativa ao ISSQN, ao que já pratica a maioria dos municípios, inclusive os da nossa região.</w:t>
      </w:r>
    </w:p>
    <w:p w:rsidR="00D33658" w:rsidRDefault="00D33658" w:rsidP="00D33658">
      <w:pPr>
        <w:pStyle w:val="Corpodetexto"/>
        <w:ind w:firstLine="2835"/>
        <w:rPr>
          <w:b/>
        </w:rPr>
      </w:pPr>
    </w:p>
    <w:p w:rsidR="00D33658" w:rsidRPr="007C63C0" w:rsidRDefault="00D33658" w:rsidP="00D33658">
      <w:pPr>
        <w:pStyle w:val="Corpodetexto"/>
        <w:ind w:firstLine="2835"/>
        <w:rPr>
          <w:b/>
        </w:rPr>
      </w:pPr>
      <w:r>
        <w:rPr>
          <w:b/>
        </w:rPr>
        <w:t>Como se trata de proposta de lei tributária, tendo em vista o princípio da anualidade,</w:t>
      </w:r>
      <w:proofErr w:type="gramStart"/>
      <w:r>
        <w:rPr>
          <w:b/>
        </w:rPr>
        <w:t xml:space="preserve">  </w:t>
      </w:r>
      <w:proofErr w:type="gramEnd"/>
      <w:r>
        <w:rPr>
          <w:b/>
        </w:rPr>
        <w:t xml:space="preserve">pede-se a essa E. Casa analise o presente projeto em </w:t>
      </w:r>
      <w:r>
        <w:rPr>
          <w:u w:val="single"/>
        </w:rPr>
        <w:t>REGIME DE URGÊNCIA</w:t>
      </w:r>
      <w:r>
        <w:rPr>
          <w:b/>
        </w:rPr>
        <w:t xml:space="preserve">, em </w:t>
      </w:r>
      <w:r>
        <w:rPr>
          <w:u w:val="single"/>
        </w:rPr>
        <w:t>SESSÃO EXTRAORDINÁRIA</w:t>
      </w:r>
      <w:r>
        <w:rPr>
          <w:b/>
        </w:rPr>
        <w:t>.</w:t>
      </w:r>
    </w:p>
    <w:p w:rsidR="00D33658" w:rsidRDefault="00D33658" w:rsidP="00D33658">
      <w:pPr>
        <w:pStyle w:val="Corpodetexto"/>
        <w:rPr>
          <w:b/>
        </w:rPr>
      </w:pPr>
    </w:p>
    <w:p w:rsidR="00D33658" w:rsidRPr="002D4EB4" w:rsidRDefault="00D33658" w:rsidP="00D33658">
      <w:pPr>
        <w:pStyle w:val="Corpodetexto"/>
        <w:rPr>
          <w:b/>
        </w:rPr>
      </w:pPr>
      <w:r>
        <w:rPr>
          <w:b/>
        </w:rPr>
        <w:tab/>
      </w:r>
      <w:r>
        <w:rPr>
          <w:b/>
        </w:rPr>
        <w:tab/>
      </w:r>
      <w:r>
        <w:rPr>
          <w:b/>
        </w:rPr>
        <w:tab/>
      </w:r>
      <w:r>
        <w:rPr>
          <w:b/>
        </w:rPr>
        <w:tab/>
        <w:t>Sendo o que há para a oportunidade, aproveito o ensejo para renovar a Vossa Excelência e Nobres Pares, protestos de respeito e distinta consideração.</w:t>
      </w:r>
    </w:p>
    <w:p w:rsidR="00D33658" w:rsidRPr="004C0741"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Pr="004C0741" w:rsidRDefault="00D33658" w:rsidP="00D33658">
      <w:pPr>
        <w:jc w:val="both"/>
        <w:rPr>
          <w:rFonts w:ascii="Courier New" w:hAnsi="Courier New" w:cs="Courier New"/>
          <w:sz w:val="24"/>
          <w:szCs w:val="24"/>
        </w:rPr>
      </w:pPr>
    </w:p>
    <w:p w:rsidR="00D33658" w:rsidRPr="004C0741" w:rsidRDefault="00D33658" w:rsidP="00D33658">
      <w:pPr>
        <w:jc w:val="center"/>
        <w:rPr>
          <w:rFonts w:ascii="Courier New" w:hAnsi="Courier New" w:cs="Courier New"/>
          <w:b/>
          <w:bCs/>
          <w:sz w:val="24"/>
          <w:szCs w:val="24"/>
        </w:rPr>
      </w:pPr>
      <w:r w:rsidRPr="004C0741">
        <w:rPr>
          <w:rFonts w:ascii="Courier New" w:hAnsi="Courier New" w:cs="Courier New"/>
          <w:b/>
          <w:bCs/>
          <w:sz w:val="24"/>
          <w:szCs w:val="24"/>
        </w:rPr>
        <w:t>F</w:t>
      </w:r>
      <w:r>
        <w:rPr>
          <w:rFonts w:ascii="Courier New" w:hAnsi="Courier New" w:cs="Courier New"/>
          <w:b/>
          <w:bCs/>
          <w:sz w:val="24"/>
          <w:szCs w:val="24"/>
        </w:rPr>
        <w:t>RANCISCO AUGUSTO PRADO TELLES JÚ</w:t>
      </w:r>
      <w:r w:rsidRPr="004C0741">
        <w:rPr>
          <w:rFonts w:ascii="Courier New" w:hAnsi="Courier New" w:cs="Courier New"/>
          <w:b/>
          <w:bCs/>
          <w:sz w:val="24"/>
          <w:szCs w:val="24"/>
        </w:rPr>
        <w:t>NIOR</w:t>
      </w:r>
    </w:p>
    <w:p w:rsidR="00D33658" w:rsidRPr="004C0741" w:rsidRDefault="00D33658" w:rsidP="00D33658">
      <w:pPr>
        <w:jc w:val="center"/>
        <w:rPr>
          <w:rFonts w:ascii="Courier New" w:hAnsi="Courier New" w:cs="Courier New"/>
          <w:b/>
          <w:bCs/>
          <w:sz w:val="24"/>
          <w:szCs w:val="24"/>
        </w:rPr>
      </w:pPr>
      <w:r w:rsidRPr="004C0741">
        <w:rPr>
          <w:rFonts w:ascii="Courier New" w:hAnsi="Courier New" w:cs="Courier New"/>
          <w:b/>
          <w:bCs/>
          <w:sz w:val="24"/>
          <w:szCs w:val="24"/>
        </w:rPr>
        <w:t>- Prefeito Municipal –</w:t>
      </w:r>
    </w:p>
    <w:p w:rsidR="00D33658" w:rsidRDefault="00D33658" w:rsidP="00D33658">
      <w:pPr>
        <w:jc w:val="center"/>
        <w:rPr>
          <w:rFonts w:ascii="Courier New" w:hAnsi="Courier New" w:cs="Courier New"/>
          <w:b/>
          <w:bCs/>
          <w:sz w:val="24"/>
          <w:szCs w:val="24"/>
        </w:rPr>
      </w:pPr>
    </w:p>
    <w:p w:rsidR="00D33658" w:rsidRPr="004C0741" w:rsidRDefault="00D33658" w:rsidP="00D33658">
      <w:pPr>
        <w:jc w:val="center"/>
        <w:rPr>
          <w:rFonts w:ascii="Courier New" w:hAnsi="Courier New" w:cs="Courier New"/>
          <w:b/>
          <w:bCs/>
          <w:sz w:val="24"/>
          <w:szCs w:val="24"/>
        </w:rPr>
      </w:pPr>
    </w:p>
    <w:p w:rsidR="00D33658" w:rsidRPr="004C0741" w:rsidRDefault="00D33658" w:rsidP="00D33658">
      <w:pPr>
        <w:jc w:val="center"/>
        <w:rPr>
          <w:rFonts w:ascii="Courier New" w:hAnsi="Courier New" w:cs="Courier New"/>
          <w:b/>
          <w:bCs/>
          <w:sz w:val="24"/>
          <w:szCs w:val="24"/>
        </w:rPr>
      </w:pPr>
    </w:p>
    <w:p w:rsidR="00D33658" w:rsidRPr="00723F23" w:rsidRDefault="00D33658" w:rsidP="00D33658">
      <w:pPr>
        <w:rPr>
          <w:rFonts w:ascii="Courier New" w:hAnsi="Courier New" w:cs="Courier New"/>
          <w:b/>
          <w:bCs/>
          <w:sz w:val="24"/>
          <w:szCs w:val="24"/>
        </w:rPr>
      </w:pPr>
      <w:r w:rsidRPr="00723F23">
        <w:rPr>
          <w:rFonts w:ascii="Courier New" w:hAnsi="Courier New" w:cs="Courier New"/>
          <w:b/>
          <w:bCs/>
          <w:sz w:val="24"/>
          <w:szCs w:val="24"/>
        </w:rPr>
        <w:t>Excelentíssimo Senhor</w:t>
      </w:r>
    </w:p>
    <w:p w:rsidR="00D33658" w:rsidRPr="00723F23" w:rsidRDefault="00D33658" w:rsidP="00D33658">
      <w:pPr>
        <w:jc w:val="both"/>
        <w:rPr>
          <w:rFonts w:ascii="Courier New" w:hAnsi="Courier New" w:cs="Courier New"/>
          <w:b/>
          <w:bCs/>
          <w:sz w:val="24"/>
          <w:szCs w:val="24"/>
        </w:rPr>
      </w:pPr>
      <w:r w:rsidRPr="00723F23">
        <w:rPr>
          <w:rFonts w:ascii="Courier New" w:hAnsi="Courier New" w:cs="Courier New"/>
          <w:b/>
          <w:bCs/>
          <w:sz w:val="24"/>
          <w:szCs w:val="24"/>
        </w:rPr>
        <w:t>JOSÉ LUIZ SANGALETTI</w:t>
      </w:r>
    </w:p>
    <w:p w:rsidR="00D33658" w:rsidRPr="00723F23" w:rsidRDefault="00D33658" w:rsidP="00D33658">
      <w:pPr>
        <w:jc w:val="both"/>
        <w:rPr>
          <w:rFonts w:ascii="Courier New" w:hAnsi="Courier New" w:cs="Courier New"/>
          <w:b/>
          <w:bCs/>
          <w:sz w:val="24"/>
          <w:szCs w:val="24"/>
        </w:rPr>
      </w:pPr>
      <w:r w:rsidRPr="00723F23">
        <w:rPr>
          <w:rFonts w:ascii="Courier New" w:hAnsi="Courier New" w:cs="Courier New"/>
          <w:b/>
          <w:bCs/>
          <w:sz w:val="24"/>
          <w:szCs w:val="24"/>
        </w:rPr>
        <w:t>DD. Presidente da Câmara Municipal de</w:t>
      </w:r>
    </w:p>
    <w:p w:rsidR="00D33658" w:rsidRPr="00723F23" w:rsidRDefault="00D33658" w:rsidP="00D33658">
      <w:pPr>
        <w:jc w:val="both"/>
        <w:rPr>
          <w:rFonts w:ascii="Courier New" w:hAnsi="Courier New" w:cs="Courier New"/>
          <w:b/>
          <w:sz w:val="24"/>
          <w:szCs w:val="24"/>
        </w:rPr>
      </w:pPr>
      <w:bookmarkStart w:id="0" w:name="_GoBack"/>
      <w:bookmarkEnd w:id="0"/>
      <w:r w:rsidRPr="00723F23">
        <w:rPr>
          <w:rFonts w:ascii="Courier New" w:hAnsi="Courier New" w:cs="Courier New"/>
          <w:b/>
          <w:sz w:val="24"/>
          <w:szCs w:val="24"/>
        </w:rPr>
        <w:t xml:space="preserve">DOIS CÓRREGOS - SP. </w:t>
      </w: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ANEXO XIV</w:t>
      </w: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TABELA</w:t>
      </w:r>
    </w:p>
    <w:p w:rsidR="00D33658" w:rsidRDefault="00D33658" w:rsidP="00D33658">
      <w:pPr>
        <w:jc w:val="center"/>
        <w:rPr>
          <w:rFonts w:ascii="Courier New" w:hAnsi="Courier New" w:cs="Courier New"/>
          <w:b/>
          <w:bCs/>
          <w:sz w:val="24"/>
          <w:szCs w:val="24"/>
        </w:rPr>
      </w:pP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r>
        <w:rPr>
          <w:rFonts w:ascii="Courier New" w:hAnsi="Courier New" w:cs="Courier New"/>
          <w:b/>
          <w:bCs/>
          <w:sz w:val="24"/>
          <w:szCs w:val="24"/>
        </w:rPr>
        <w:t>IMPOSTO SOBRE SERVIÇOS DE QUALQUER NATUREZA - ISS</w:t>
      </w:r>
    </w:p>
    <w:p w:rsidR="00D33658" w:rsidRDefault="00D33658" w:rsidP="00D33658">
      <w:pPr>
        <w:tabs>
          <w:tab w:val="left" w:pos="861"/>
          <w:tab w:val="left" w:pos="6585"/>
          <w:tab w:val="left" w:pos="7583"/>
          <w:tab w:val="left" w:pos="8139"/>
          <w:tab w:val="left" w:pos="8695"/>
        </w:tabs>
        <w:jc w:val="center"/>
        <w:rPr>
          <w:rFonts w:ascii="Courier New" w:hAnsi="Courier New" w:cs="Courier New"/>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61"/>
        <w:gridCol w:w="5305"/>
        <w:gridCol w:w="992"/>
      </w:tblGrid>
      <w:tr w:rsidR="00D33658" w:rsidTr="00441027">
        <w:tblPrEx>
          <w:tblCellMar>
            <w:top w:w="0" w:type="dxa"/>
            <w:bottom w:w="0" w:type="dxa"/>
          </w:tblCellMar>
        </w:tblPrEx>
        <w:trPr>
          <w:cantSplit/>
          <w:jc w:val="center"/>
        </w:trPr>
        <w:tc>
          <w:tcPr>
            <w:tcW w:w="861" w:type="dxa"/>
            <w:tcBorders>
              <w:bottom w:val="nil"/>
            </w:tcBorders>
          </w:tcPr>
          <w:p w:rsidR="00D33658" w:rsidRDefault="00D33658" w:rsidP="00441027">
            <w:pPr>
              <w:jc w:val="center"/>
              <w:rPr>
                <w:rFonts w:ascii="Courier New" w:hAnsi="Courier New" w:cs="Courier New"/>
                <w:b/>
                <w:bCs/>
              </w:rPr>
            </w:pPr>
          </w:p>
          <w:p w:rsidR="00D33658" w:rsidRDefault="00D33658" w:rsidP="00441027">
            <w:pPr>
              <w:jc w:val="center"/>
              <w:rPr>
                <w:rFonts w:ascii="Courier New" w:hAnsi="Courier New" w:cs="Courier New"/>
                <w:b/>
                <w:bCs/>
              </w:rPr>
            </w:pPr>
          </w:p>
          <w:p w:rsidR="00D33658" w:rsidRDefault="00D33658" w:rsidP="00441027">
            <w:pPr>
              <w:jc w:val="center"/>
              <w:rPr>
                <w:rFonts w:ascii="Courier New" w:hAnsi="Courier New" w:cs="Courier New"/>
                <w:b/>
                <w:bCs/>
              </w:rPr>
            </w:pPr>
            <w:r>
              <w:rPr>
                <w:rFonts w:ascii="Courier New" w:hAnsi="Courier New" w:cs="Courier New"/>
                <w:b/>
                <w:bCs/>
              </w:rPr>
              <w:t>Item</w:t>
            </w:r>
          </w:p>
        </w:tc>
        <w:tc>
          <w:tcPr>
            <w:tcW w:w="5305" w:type="dxa"/>
            <w:tcBorders>
              <w:bottom w:val="nil"/>
            </w:tcBorders>
          </w:tcPr>
          <w:p w:rsidR="00D33658" w:rsidRDefault="00D33658" w:rsidP="00441027">
            <w:pPr>
              <w:jc w:val="center"/>
              <w:rPr>
                <w:rFonts w:ascii="Courier New" w:hAnsi="Courier New" w:cs="Courier New"/>
                <w:b/>
                <w:bCs/>
              </w:rPr>
            </w:pPr>
          </w:p>
          <w:p w:rsidR="00D33658" w:rsidRDefault="00D33658" w:rsidP="00441027">
            <w:pPr>
              <w:jc w:val="center"/>
              <w:rPr>
                <w:rFonts w:ascii="Courier New" w:hAnsi="Courier New" w:cs="Courier New"/>
                <w:b/>
                <w:bCs/>
              </w:rPr>
            </w:pPr>
          </w:p>
          <w:p w:rsidR="00D33658" w:rsidRDefault="00D33658" w:rsidP="00441027">
            <w:pPr>
              <w:jc w:val="center"/>
              <w:rPr>
                <w:rFonts w:ascii="Courier New" w:hAnsi="Courier New" w:cs="Courier New"/>
                <w:b/>
                <w:bCs/>
              </w:rPr>
            </w:pPr>
            <w:r>
              <w:rPr>
                <w:rFonts w:ascii="Courier New" w:hAnsi="Courier New" w:cs="Courier New"/>
                <w:b/>
                <w:bCs/>
              </w:rPr>
              <w:t>SERVIÇOS</w:t>
            </w:r>
          </w:p>
        </w:tc>
        <w:tc>
          <w:tcPr>
            <w:tcW w:w="992" w:type="dxa"/>
          </w:tcPr>
          <w:p w:rsidR="00D33658" w:rsidRDefault="00D33658" w:rsidP="00441027">
            <w:pPr>
              <w:jc w:val="center"/>
              <w:rPr>
                <w:rFonts w:ascii="Courier New" w:hAnsi="Courier New" w:cs="Courier New"/>
                <w:b/>
                <w:bCs/>
              </w:rPr>
            </w:pPr>
            <w:proofErr w:type="spellStart"/>
            <w:r>
              <w:rPr>
                <w:rFonts w:ascii="Courier New" w:hAnsi="Courier New" w:cs="Courier New"/>
                <w:b/>
                <w:bCs/>
              </w:rPr>
              <w:t>Alíq</w:t>
            </w:r>
            <w:proofErr w:type="spellEnd"/>
            <w:r>
              <w:rPr>
                <w:rFonts w:ascii="Courier New" w:hAnsi="Courier New" w:cs="Courier New"/>
                <w:b/>
                <w:bCs/>
              </w:rPr>
              <w:t xml:space="preserve">. </w:t>
            </w:r>
            <w:proofErr w:type="gramStart"/>
            <w:r>
              <w:rPr>
                <w:rFonts w:ascii="Courier New" w:hAnsi="Courier New" w:cs="Courier New"/>
                <w:b/>
                <w:bCs/>
              </w:rPr>
              <w:t>s</w:t>
            </w:r>
            <w:proofErr w:type="gramEnd"/>
            <w:r>
              <w:rPr>
                <w:rFonts w:ascii="Courier New" w:hAnsi="Courier New" w:cs="Courier New"/>
                <w:b/>
                <w:bCs/>
              </w:rPr>
              <w:t>/preço do serviço</w:t>
            </w:r>
          </w:p>
        </w:tc>
      </w:tr>
      <w:tr w:rsidR="00D33658" w:rsidTr="00441027">
        <w:tblPrEx>
          <w:tblCellMar>
            <w:top w:w="0" w:type="dxa"/>
            <w:bottom w:w="0" w:type="dxa"/>
          </w:tblCellMar>
        </w:tblPrEx>
        <w:trPr>
          <w:cantSplit/>
          <w:jc w:val="center"/>
        </w:trPr>
        <w:tc>
          <w:tcPr>
            <w:tcW w:w="861" w:type="dxa"/>
            <w:tcBorders>
              <w:top w:val="nil"/>
            </w:tcBorders>
          </w:tcPr>
          <w:p w:rsidR="00D33658" w:rsidRDefault="00D33658" w:rsidP="00441027">
            <w:pPr>
              <w:jc w:val="center"/>
              <w:rPr>
                <w:rFonts w:ascii="Courier New" w:hAnsi="Courier New" w:cs="Courier New"/>
                <w:b/>
                <w:bCs/>
                <w:lang w:val="pt-PT"/>
              </w:rPr>
            </w:pPr>
          </w:p>
        </w:tc>
        <w:tc>
          <w:tcPr>
            <w:tcW w:w="5305" w:type="dxa"/>
            <w:tcBorders>
              <w:top w:val="nil"/>
            </w:tcBorders>
          </w:tcPr>
          <w:p w:rsidR="00D33658" w:rsidRDefault="00D33658" w:rsidP="00441027">
            <w:pPr>
              <w:jc w:val="both"/>
              <w:rPr>
                <w:rFonts w:ascii="Courier New" w:hAnsi="Courier New" w:cs="Courier New"/>
                <w:b/>
                <w:bCs/>
                <w:lang w:val="pt-PT"/>
              </w:rPr>
            </w:pPr>
          </w:p>
        </w:tc>
        <w:tc>
          <w:tcPr>
            <w:tcW w:w="992" w:type="dxa"/>
          </w:tcPr>
          <w:p w:rsidR="00D33658" w:rsidRDefault="00D33658" w:rsidP="00441027">
            <w:pPr>
              <w:jc w:val="center"/>
              <w:rPr>
                <w:rFonts w:ascii="Courier New" w:hAnsi="Courier New" w:cs="Courier New"/>
                <w:b/>
                <w:bCs/>
                <w:lang w:val="pt-PT"/>
              </w:rPr>
            </w:pPr>
            <w:r>
              <w:rPr>
                <w:rFonts w:ascii="Courier New" w:hAnsi="Courier New" w:cs="Courier New"/>
                <w:b/>
                <w:bCs/>
                <w:lang w:val="pt-PT"/>
              </w:rPr>
              <w:t>§ 1º</w:t>
            </w:r>
          </w:p>
          <w:p w:rsidR="00D33658" w:rsidRDefault="00D33658" w:rsidP="00441027">
            <w:pPr>
              <w:jc w:val="center"/>
              <w:rPr>
                <w:rFonts w:ascii="Courier New" w:hAnsi="Courier New" w:cs="Courier New"/>
                <w:b/>
                <w:bCs/>
                <w:lang w:val="pt-PT"/>
              </w:rPr>
            </w:pPr>
            <w:r>
              <w:rPr>
                <w:rFonts w:ascii="Courier New" w:hAnsi="Courier New" w:cs="Courier New"/>
                <w:b/>
                <w:bCs/>
                <w:lang w:val="pt-PT"/>
              </w:rPr>
              <w:t>(art. 14)</w:t>
            </w:r>
          </w:p>
        </w:tc>
      </w:tr>
      <w:tr w:rsidR="00D33658" w:rsidRPr="00143245" w:rsidTr="00441027">
        <w:tblPrEx>
          <w:tblCellMar>
            <w:top w:w="0" w:type="dxa"/>
            <w:bottom w:w="0" w:type="dxa"/>
          </w:tblCellMar>
        </w:tblPrEx>
        <w:trPr>
          <w:cantSplit/>
          <w:jc w:val="center"/>
        </w:trPr>
        <w:tc>
          <w:tcPr>
            <w:tcW w:w="861" w:type="dxa"/>
            <w:tcBorders>
              <w:top w:val="nil"/>
            </w:tcBorders>
          </w:tcPr>
          <w:p w:rsidR="00D33658" w:rsidRPr="00143245" w:rsidRDefault="00D33658" w:rsidP="00441027">
            <w:pPr>
              <w:jc w:val="center"/>
              <w:rPr>
                <w:rFonts w:ascii="Courier New" w:hAnsi="Courier New" w:cs="Courier New"/>
                <w:bCs/>
                <w:lang w:val="pt-PT"/>
              </w:rPr>
            </w:pPr>
          </w:p>
          <w:p w:rsidR="00D33658" w:rsidRPr="00143245" w:rsidRDefault="00D33658" w:rsidP="00441027">
            <w:pPr>
              <w:jc w:val="center"/>
              <w:rPr>
                <w:rFonts w:ascii="Courier New" w:hAnsi="Courier New" w:cs="Courier New"/>
                <w:bCs/>
                <w:lang w:val="pt-PT"/>
              </w:rPr>
            </w:pPr>
            <w:r>
              <w:rPr>
                <w:rFonts w:ascii="Courier New" w:hAnsi="Courier New" w:cs="Courier New"/>
                <w:bCs/>
                <w:lang w:val="pt-PT"/>
              </w:rPr>
              <w:t>4</w:t>
            </w:r>
            <w:r w:rsidRPr="00143245">
              <w:rPr>
                <w:rFonts w:ascii="Courier New" w:hAnsi="Courier New" w:cs="Courier New"/>
                <w:bCs/>
                <w:lang w:val="pt-PT"/>
              </w:rPr>
              <w:t>.0</w:t>
            </w:r>
            <w:r>
              <w:rPr>
                <w:rFonts w:ascii="Courier New" w:hAnsi="Courier New" w:cs="Courier New"/>
                <w:bCs/>
                <w:lang w:val="pt-PT"/>
              </w:rPr>
              <w:t>1</w:t>
            </w:r>
          </w:p>
          <w:p w:rsidR="00D33658" w:rsidRPr="00143245" w:rsidRDefault="00D33658" w:rsidP="00441027">
            <w:pPr>
              <w:jc w:val="center"/>
              <w:rPr>
                <w:rFonts w:ascii="Courier New" w:hAnsi="Courier New" w:cs="Courier New"/>
                <w:bCs/>
                <w:lang w:val="pt-PT"/>
              </w:rPr>
            </w:pPr>
          </w:p>
        </w:tc>
        <w:tc>
          <w:tcPr>
            <w:tcW w:w="5305" w:type="dxa"/>
            <w:tcBorders>
              <w:top w:val="nil"/>
            </w:tcBorders>
          </w:tcPr>
          <w:p w:rsidR="00D33658" w:rsidRDefault="00D33658" w:rsidP="00441027">
            <w:pPr>
              <w:jc w:val="both"/>
              <w:rPr>
                <w:rFonts w:ascii="Courier New" w:hAnsi="Courier New" w:cs="Courier New"/>
                <w:bCs/>
                <w:lang w:val="pt-PT"/>
              </w:rPr>
            </w:pPr>
          </w:p>
          <w:p w:rsidR="00D33658" w:rsidRPr="00143245" w:rsidRDefault="00D33658" w:rsidP="00441027">
            <w:pPr>
              <w:jc w:val="both"/>
              <w:rPr>
                <w:rFonts w:ascii="Courier New" w:hAnsi="Courier New" w:cs="Courier New"/>
                <w:bCs/>
                <w:lang w:val="pt-PT"/>
              </w:rPr>
            </w:pPr>
            <w:r>
              <w:rPr>
                <w:rFonts w:ascii="Courier New" w:hAnsi="Courier New" w:cs="Courier New"/>
                <w:bCs/>
                <w:lang w:val="pt-PT"/>
              </w:rPr>
              <w:t>Medicina e biomedicina</w:t>
            </w:r>
          </w:p>
        </w:tc>
        <w:tc>
          <w:tcPr>
            <w:tcW w:w="992" w:type="dxa"/>
          </w:tcPr>
          <w:p w:rsidR="00D33658" w:rsidRPr="00143245" w:rsidRDefault="00D33658" w:rsidP="00441027">
            <w:pPr>
              <w:jc w:val="center"/>
              <w:rPr>
                <w:rFonts w:ascii="Courier New" w:hAnsi="Courier New" w:cs="Courier New"/>
                <w:bCs/>
                <w:lang w:val="pt-PT"/>
              </w:rPr>
            </w:pPr>
          </w:p>
          <w:p w:rsidR="00D33658" w:rsidRPr="00143245" w:rsidRDefault="00D33658" w:rsidP="00441027">
            <w:pPr>
              <w:jc w:val="center"/>
              <w:rPr>
                <w:rFonts w:ascii="Courier New" w:hAnsi="Courier New" w:cs="Courier New"/>
                <w:bCs/>
                <w:lang w:val="pt-PT"/>
              </w:rPr>
            </w:pPr>
            <w:r>
              <w:rPr>
                <w:rFonts w:ascii="Courier New" w:hAnsi="Courier New" w:cs="Courier New"/>
                <w:bCs/>
                <w:lang w:val="pt-PT"/>
              </w:rPr>
              <w:t>2</w:t>
            </w:r>
            <w:r w:rsidRPr="00143245">
              <w:rPr>
                <w:rFonts w:ascii="Courier New" w:hAnsi="Courier New" w:cs="Courier New"/>
                <w:bCs/>
                <w:lang w:val="pt-PT"/>
              </w:rPr>
              <w:t>%</w:t>
            </w:r>
          </w:p>
        </w:tc>
      </w:tr>
    </w:tbl>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ANEXO XV</w:t>
      </w: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TABELA</w:t>
      </w:r>
    </w:p>
    <w:p w:rsidR="00D33658" w:rsidRDefault="00D33658" w:rsidP="00D33658">
      <w:pPr>
        <w:jc w:val="center"/>
        <w:rPr>
          <w:rFonts w:ascii="Courier New" w:hAnsi="Courier New" w:cs="Courier New"/>
          <w:b/>
          <w:bCs/>
          <w:sz w:val="24"/>
          <w:szCs w:val="24"/>
        </w:rPr>
      </w:pP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r>
        <w:rPr>
          <w:rFonts w:ascii="Courier New" w:hAnsi="Courier New" w:cs="Courier New"/>
          <w:b/>
          <w:bCs/>
          <w:sz w:val="24"/>
          <w:szCs w:val="24"/>
        </w:rPr>
        <w:t>IMPOSTO SOBRE SERVIÇOS DE QUALQUER NATUREZA - ISS</w:t>
      </w:r>
    </w:p>
    <w:p w:rsidR="00D33658" w:rsidRDefault="00D33658" w:rsidP="00D33658">
      <w:pPr>
        <w:jc w:val="center"/>
        <w:rPr>
          <w:rFonts w:ascii="Courier New" w:hAnsi="Courier New" w:cs="Courier New"/>
          <w:b/>
          <w:bCs/>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61"/>
        <w:gridCol w:w="5305"/>
        <w:gridCol w:w="1070"/>
      </w:tblGrid>
      <w:tr w:rsidR="00D33658" w:rsidTr="00441027">
        <w:tblPrEx>
          <w:tblCellMar>
            <w:top w:w="0" w:type="dxa"/>
            <w:bottom w:w="0" w:type="dxa"/>
          </w:tblCellMar>
        </w:tblPrEx>
        <w:trPr>
          <w:cantSplit/>
          <w:jc w:val="center"/>
        </w:trPr>
        <w:tc>
          <w:tcPr>
            <w:tcW w:w="861" w:type="dxa"/>
          </w:tcPr>
          <w:p w:rsidR="00D33658" w:rsidRPr="00143245" w:rsidRDefault="00D33658" w:rsidP="00441027">
            <w:pPr>
              <w:jc w:val="center"/>
              <w:rPr>
                <w:rFonts w:ascii="Courier New" w:hAnsi="Courier New" w:cs="Courier New"/>
              </w:rPr>
            </w:pPr>
          </w:p>
          <w:p w:rsidR="00D33658" w:rsidRPr="00143245" w:rsidRDefault="00D33658" w:rsidP="00441027">
            <w:pPr>
              <w:jc w:val="center"/>
              <w:rPr>
                <w:rFonts w:ascii="Courier New" w:hAnsi="Courier New" w:cs="Courier New"/>
              </w:rPr>
            </w:pPr>
          </w:p>
          <w:p w:rsidR="00D33658" w:rsidRPr="00143245" w:rsidRDefault="00D33658" w:rsidP="00441027">
            <w:pPr>
              <w:jc w:val="center"/>
              <w:rPr>
                <w:rFonts w:ascii="Courier New" w:hAnsi="Courier New" w:cs="Courier New"/>
              </w:rPr>
            </w:pPr>
            <w:r w:rsidRPr="00143245">
              <w:rPr>
                <w:rFonts w:ascii="Courier New" w:hAnsi="Courier New" w:cs="Courier New"/>
              </w:rPr>
              <w:t>Item</w:t>
            </w:r>
          </w:p>
        </w:tc>
        <w:tc>
          <w:tcPr>
            <w:tcW w:w="5305" w:type="dxa"/>
          </w:tcPr>
          <w:p w:rsidR="00D33658" w:rsidRPr="00143245" w:rsidRDefault="00D33658" w:rsidP="00441027">
            <w:pPr>
              <w:jc w:val="both"/>
              <w:rPr>
                <w:rFonts w:ascii="Courier New" w:hAnsi="Courier New" w:cs="Courier New"/>
              </w:rPr>
            </w:pPr>
          </w:p>
          <w:p w:rsidR="00D33658" w:rsidRPr="00143245" w:rsidRDefault="00D33658" w:rsidP="00441027">
            <w:pPr>
              <w:jc w:val="both"/>
              <w:rPr>
                <w:rFonts w:ascii="Courier New" w:hAnsi="Courier New" w:cs="Courier New"/>
              </w:rPr>
            </w:pPr>
          </w:p>
          <w:p w:rsidR="00D33658" w:rsidRPr="00143245" w:rsidRDefault="00D33658" w:rsidP="00441027">
            <w:pPr>
              <w:jc w:val="center"/>
              <w:rPr>
                <w:rFonts w:ascii="Courier New" w:hAnsi="Courier New" w:cs="Courier New"/>
              </w:rPr>
            </w:pPr>
            <w:r w:rsidRPr="00143245">
              <w:rPr>
                <w:rFonts w:ascii="Courier New" w:hAnsi="Courier New" w:cs="Courier New"/>
              </w:rPr>
              <w:t>SERVIÇOS</w:t>
            </w:r>
          </w:p>
        </w:tc>
        <w:tc>
          <w:tcPr>
            <w:tcW w:w="1070" w:type="dxa"/>
          </w:tcPr>
          <w:p w:rsidR="00D33658" w:rsidRPr="00143245" w:rsidRDefault="00D33658" w:rsidP="00441027">
            <w:pPr>
              <w:jc w:val="center"/>
              <w:rPr>
                <w:rFonts w:ascii="Courier New" w:hAnsi="Courier New" w:cs="Courier New"/>
              </w:rPr>
            </w:pPr>
            <w:proofErr w:type="spellStart"/>
            <w:r w:rsidRPr="00143245">
              <w:rPr>
                <w:rFonts w:ascii="Courier New" w:hAnsi="Courier New" w:cs="Courier New"/>
              </w:rPr>
              <w:t>Alíq</w:t>
            </w:r>
            <w:proofErr w:type="spellEnd"/>
            <w:r w:rsidRPr="00143245">
              <w:rPr>
                <w:rFonts w:ascii="Courier New" w:hAnsi="Courier New" w:cs="Courier New"/>
              </w:rPr>
              <w:t xml:space="preserve">. </w:t>
            </w:r>
            <w:proofErr w:type="gramStart"/>
            <w:r w:rsidRPr="00143245">
              <w:rPr>
                <w:rFonts w:ascii="Courier New" w:hAnsi="Courier New" w:cs="Courier New"/>
              </w:rPr>
              <w:t>s</w:t>
            </w:r>
            <w:proofErr w:type="gramEnd"/>
            <w:r w:rsidRPr="00143245">
              <w:rPr>
                <w:rFonts w:ascii="Courier New" w:hAnsi="Courier New" w:cs="Courier New"/>
              </w:rPr>
              <w:t>/preço do serviço</w:t>
            </w:r>
          </w:p>
        </w:tc>
      </w:tr>
      <w:tr w:rsidR="00D33658" w:rsidTr="00441027">
        <w:tblPrEx>
          <w:tblCellMar>
            <w:top w:w="0" w:type="dxa"/>
            <w:bottom w:w="0" w:type="dxa"/>
          </w:tblCellMar>
        </w:tblPrEx>
        <w:trPr>
          <w:cantSplit/>
          <w:jc w:val="center"/>
        </w:trPr>
        <w:tc>
          <w:tcPr>
            <w:tcW w:w="861" w:type="dxa"/>
          </w:tcPr>
          <w:p w:rsidR="00D33658" w:rsidRPr="00143245" w:rsidRDefault="00D33658" w:rsidP="00441027">
            <w:pPr>
              <w:jc w:val="center"/>
              <w:rPr>
                <w:rFonts w:ascii="Courier New" w:hAnsi="Courier New" w:cs="Courier New"/>
              </w:rPr>
            </w:pPr>
          </w:p>
        </w:tc>
        <w:tc>
          <w:tcPr>
            <w:tcW w:w="5305" w:type="dxa"/>
          </w:tcPr>
          <w:p w:rsidR="00D33658" w:rsidRPr="00143245" w:rsidRDefault="00D33658" w:rsidP="00441027">
            <w:pPr>
              <w:jc w:val="both"/>
              <w:rPr>
                <w:rFonts w:ascii="Courier New" w:hAnsi="Courier New" w:cs="Courier New"/>
              </w:rPr>
            </w:pPr>
          </w:p>
        </w:tc>
        <w:tc>
          <w:tcPr>
            <w:tcW w:w="1070" w:type="dxa"/>
          </w:tcPr>
          <w:p w:rsidR="00D33658" w:rsidRPr="00143245" w:rsidRDefault="00D33658" w:rsidP="00441027">
            <w:pPr>
              <w:jc w:val="center"/>
              <w:rPr>
                <w:rFonts w:ascii="Courier New" w:hAnsi="Courier New" w:cs="Courier New"/>
              </w:rPr>
            </w:pPr>
            <w:r w:rsidRPr="00143245">
              <w:rPr>
                <w:rFonts w:ascii="Courier New" w:hAnsi="Courier New" w:cs="Courier New"/>
              </w:rPr>
              <w:t>§ 1º</w:t>
            </w:r>
          </w:p>
          <w:p w:rsidR="00D33658" w:rsidRPr="00143245" w:rsidRDefault="00D33658" w:rsidP="00441027">
            <w:pPr>
              <w:jc w:val="center"/>
              <w:rPr>
                <w:rFonts w:ascii="Courier New" w:hAnsi="Courier New" w:cs="Courier New"/>
              </w:rPr>
            </w:pPr>
            <w:r w:rsidRPr="00143245">
              <w:rPr>
                <w:rFonts w:ascii="Courier New" w:hAnsi="Courier New" w:cs="Courier New"/>
              </w:rPr>
              <w:t>(art. 14)</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4.04</w:t>
            </w:r>
          </w:p>
          <w:p w:rsidR="00D33658" w:rsidRDefault="00D33658" w:rsidP="00441027">
            <w:pPr>
              <w:jc w:val="center"/>
              <w:rPr>
                <w:rFonts w:ascii="Courier New" w:hAnsi="Courier New" w:cs="Courier New"/>
              </w:rPr>
            </w:pP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Instrumentação cirúrgica.</w:t>
            </w:r>
          </w:p>
          <w:p w:rsidR="00D33658" w:rsidRDefault="00D33658" w:rsidP="00441027">
            <w:pPr>
              <w:jc w:val="both"/>
              <w:rPr>
                <w:rFonts w:ascii="Courier New" w:hAnsi="Courier New" w:cs="Courier New"/>
              </w:rPr>
            </w:pPr>
          </w:p>
        </w:tc>
        <w:tc>
          <w:tcPr>
            <w:tcW w:w="1070"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4.05</w:t>
            </w:r>
          </w:p>
          <w:p w:rsidR="00D33658" w:rsidRDefault="00D33658" w:rsidP="00441027">
            <w:pPr>
              <w:jc w:val="center"/>
              <w:rPr>
                <w:rFonts w:ascii="Courier New" w:hAnsi="Courier New" w:cs="Courier New"/>
              </w:rPr>
            </w:pP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Acupuntura.</w:t>
            </w:r>
          </w:p>
          <w:p w:rsidR="00D33658" w:rsidRDefault="00D33658" w:rsidP="00441027">
            <w:pPr>
              <w:jc w:val="both"/>
              <w:rPr>
                <w:rFonts w:ascii="Courier New" w:hAnsi="Courier New" w:cs="Courier New"/>
              </w:rPr>
            </w:pPr>
          </w:p>
        </w:tc>
        <w:tc>
          <w:tcPr>
            <w:tcW w:w="1070"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4.08</w:t>
            </w:r>
          </w:p>
          <w:p w:rsidR="00D33658" w:rsidRDefault="00D33658" w:rsidP="00441027">
            <w:pPr>
              <w:jc w:val="center"/>
              <w:rPr>
                <w:rFonts w:ascii="Courier New" w:hAnsi="Courier New" w:cs="Courier New"/>
              </w:rPr>
            </w:pP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 xml:space="preserve">Terapia ocupacional, fisioterapia e </w:t>
            </w:r>
            <w:proofErr w:type="spellStart"/>
            <w:r>
              <w:rPr>
                <w:rFonts w:ascii="Courier New" w:hAnsi="Courier New" w:cs="Courier New"/>
              </w:rPr>
              <w:t>fonoaudiologia</w:t>
            </w:r>
            <w:proofErr w:type="spellEnd"/>
            <w:r>
              <w:rPr>
                <w:rFonts w:ascii="Courier New" w:hAnsi="Courier New" w:cs="Courier New"/>
              </w:rPr>
              <w:t>.</w:t>
            </w:r>
          </w:p>
          <w:p w:rsidR="00D33658" w:rsidRDefault="00D33658" w:rsidP="00441027">
            <w:pPr>
              <w:jc w:val="both"/>
              <w:rPr>
                <w:rFonts w:ascii="Courier New" w:hAnsi="Courier New" w:cs="Courier New"/>
              </w:rPr>
            </w:pPr>
          </w:p>
        </w:tc>
        <w:tc>
          <w:tcPr>
            <w:tcW w:w="1070"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4.09</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 xml:space="preserve">Terapias de </w:t>
            </w:r>
            <w:proofErr w:type="gramStart"/>
            <w:r>
              <w:rPr>
                <w:rFonts w:ascii="Courier New" w:hAnsi="Courier New" w:cs="Courier New"/>
              </w:rPr>
              <w:t>quaisquer espécie</w:t>
            </w:r>
            <w:proofErr w:type="gramEnd"/>
            <w:r>
              <w:rPr>
                <w:rFonts w:ascii="Courier New" w:hAnsi="Courier New" w:cs="Courier New"/>
              </w:rPr>
              <w:t xml:space="preserve"> destinadas ao tratamento físico, orgânico e mental.</w:t>
            </w:r>
          </w:p>
          <w:p w:rsidR="00D33658" w:rsidRDefault="00D33658" w:rsidP="00441027">
            <w:pPr>
              <w:jc w:val="both"/>
              <w:rPr>
                <w:rFonts w:ascii="Courier New" w:hAnsi="Courier New" w:cs="Courier New"/>
              </w:rPr>
            </w:pPr>
          </w:p>
        </w:tc>
        <w:tc>
          <w:tcPr>
            <w:tcW w:w="1070"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4.10</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Nutrição.</w:t>
            </w:r>
          </w:p>
          <w:p w:rsidR="00D33658" w:rsidRDefault="00D33658" w:rsidP="00441027">
            <w:pPr>
              <w:jc w:val="both"/>
              <w:rPr>
                <w:rFonts w:ascii="Courier New" w:hAnsi="Courier New" w:cs="Courier New"/>
              </w:rPr>
            </w:pPr>
          </w:p>
        </w:tc>
        <w:tc>
          <w:tcPr>
            <w:tcW w:w="1070"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4.11</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Obstetrícia.</w:t>
            </w:r>
          </w:p>
          <w:p w:rsidR="00D33658" w:rsidRDefault="00D33658" w:rsidP="00441027">
            <w:pPr>
              <w:jc w:val="both"/>
              <w:rPr>
                <w:rFonts w:ascii="Courier New" w:hAnsi="Courier New" w:cs="Courier New"/>
              </w:rPr>
            </w:pPr>
          </w:p>
        </w:tc>
        <w:tc>
          <w:tcPr>
            <w:tcW w:w="1070"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4.12</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Odontologia.</w:t>
            </w:r>
          </w:p>
          <w:p w:rsidR="00D33658" w:rsidRDefault="00D33658" w:rsidP="00441027">
            <w:pPr>
              <w:jc w:val="both"/>
              <w:rPr>
                <w:rFonts w:ascii="Courier New" w:hAnsi="Courier New" w:cs="Courier New"/>
              </w:rPr>
            </w:pPr>
          </w:p>
        </w:tc>
        <w:tc>
          <w:tcPr>
            <w:tcW w:w="1070"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4.13</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proofErr w:type="spellStart"/>
            <w:r>
              <w:rPr>
                <w:rFonts w:ascii="Courier New" w:hAnsi="Courier New" w:cs="Courier New"/>
              </w:rPr>
              <w:t>Ortóptica</w:t>
            </w:r>
            <w:proofErr w:type="spellEnd"/>
            <w:r>
              <w:rPr>
                <w:rFonts w:ascii="Courier New" w:hAnsi="Courier New" w:cs="Courier New"/>
              </w:rPr>
              <w:t>.</w:t>
            </w:r>
          </w:p>
          <w:p w:rsidR="00D33658" w:rsidRDefault="00D33658" w:rsidP="00441027">
            <w:pPr>
              <w:jc w:val="both"/>
              <w:rPr>
                <w:rFonts w:ascii="Courier New" w:hAnsi="Courier New" w:cs="Courier New"/>
              </w:rPr>
            </w:pPr>
          </w:p>
        </w:tc>
        <w:tc>
          <w:tcPr>
            <w:tcW w:w="1070"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4.14</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Próteses sob encomenda.</w:t>
            </w:r>
          </w:p>
          <w:p w:rsidR="00D33658" w:rsidRDefault="00D33658" w:rsidP="00441027">
            <w:pPr>
              <w:jc w:val="both"/>
              <w:rPr>
                <w:rFonts w:ascii="Courier New" w:hAnsi="Courier New" w:cs="Courier New"/>
              </w:rPr>
            </w:pPr>
          </w:p>
        </w:tc>
        <w:tc>
          <w:tcPr>
            <w:tcW w:w="1070"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4.15</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Psicanálise.</w:t>
            </w:r>
          </w:p>
          <w:p w:rsidR="00D33658" w:rsidRDefault="00D33658" w:rsidP="00441027">
            <w:pPr>
              <w:jc w:val="both"/>
              <w:rPr>
                <w:rFonts w:ascii="Courier New" w:hAnsi="Courier New" w:cs="Courier New"/>
              </w:rPr>
            </w:pPr>
          </w:p>
        </w:tc>
        <w:tc>
          <w:tcPr>
            <w:tcW w:w="1070"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4.16</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Psicologia.</w:t>
            </w:r>
          </w:p>
          <w:p w:rsidR="00D33658" w:rsidRDefault="00D33658" w:rsidP="00441027">
            <w:pPr>
              <w:jc w:val="both"/>
              <w:rPr>
                <w:rFonts w:ascii="Courier New" w:hAnsi="Courier New" w:cs="Courier New"/>
              </w:rPr>
            </w:pPr>
          </w:p>
        </w:tc>
        <w:tc>
          <w:tcPr>
            <w:tcW w:w="1070"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RPr="00290CD4" w:rsidTr="00441027">
        <w:tblPrEx>
          <w:tblCellMar>
            <w:top w:w="0" w:type="dxa"/>
            <w:bottom w:w="0" w:type="dxa"/>
          </w:tblCellMar>
        </w:tblPrEx>
        <w:trPr>
          <w:cantSplit/>
          <w:jc w:val="center"/>
        </w:trPr>
        <w:tc>
          <w:tcPr>
            <w:tcW w:w="861" w:type="dxa"/>
          </w:tcPr>
          <w:p w:rsidR="00D33658" w:rsidRPr="00290CD4" w:rsidRDefault="00D33658" w:rsidP="00441027">
            <w:pPr>
              <w:rPr>
                <w:rFonts w:ascii="Courier New" w:hAnsi="Courier New" w:cs="Courier New"/>
                <w:sz w:val="2"/>
                <w:szCs w:val="2"/>
              </w:rPr>
            </w:pPr>
          </w:p>
        </w:tc>
        <w:tc>
          <w:tcPr>
            <w:tcW w:w="5305" w:type="dxa"/>
          </w:tcPr>
          <w:p w:rsidR="00D33658" w:rsidRPr="00290CD4" w:rsidRDefault="00D33658" w:rsidP="00441027">
            <w:pPr>
              <w:jc w:val="both"/>
              <w:rPr>
                <w:rFonts w:ascii="Courier New" w:hAnsi="Courier New" w:cs="Courier New"/>
                <w:sz w:val="2"/>
                <w:szCs w:val="2"/>
              </w:rPr>
            </w:pPr>
          </w:p>
        </w:tc>
        <w:tc>
          <w:tcPr>
            <w:tcW w:w="1070" w:type="dxa"/>
          </w:tcPr>
          <w:p w:rsidR="00D33658" w:rsidRPr="00290CD4" w:rsidRDefault="00D33658" w:rsidP="00441027">
            <w:pPr>
              <w:jc w:val="center"/>
              <w:rPr>
                <w:rFonts w:ascii="Courier New" w:hAnsi="Courier New" w:cs="Courier New"/>
                <w:sz w:val="2"/>
                <w:szCs w:val="2"/>
              </w:rPr>
            </w:pP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4.18</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 xml:space="preserve">Inseminação artificial, fertilização in </w:t>
            </w:r>
            <w:proofErr w:type="spellStart"/>
            <w:r>
              <w:rPr>
                <w:rFonts w:ascii="Courier New" w:hAnsi="Courier New" w:cs="Courier New"/>
              </w:rPr>
              <w:t>vitro</w:t>
            </w:r>
            <w:proofErr w:type="spellEnd"/>
            <w:r>
              <w:rPr>
                <w:rFonts w:ascii="Courier New" w:hAnsi="Courier New" w:cs="Courier New"/>
              </w:rPr>
              <w:t xml:space="preserve"> e congêneres.</w:t>
            </w:r>
          </w:p>
          <w:p w:rsidR="00D33658" w:rsidRDefault="00D33658" w:rsidP="00441027">
            <w:pPr>
              <w:jc w:val="both"/>
              <w:rPr>
                <w:rFonts w:ascii="Courier New" w:hAnsi="Courier New" w:cs="Courier New"/>
              </w:rPr>
            </w:pPr>
          </w:p>
        </w:tc>
        <w:tc>
          <w:tcPr>
            <w:tcW w:w="1070"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RPr="00290CD4" w:rsidTr="00441027">
        <w:tblPrEx>
          <w:tblCellMar>
            <w:top w:w="0" w:type="dxa"/>
            <w:bottom w:w="0" w:type="dxa"/>
          </w:tblCellMar>
        </w:tblPrEx>
        <w:trPr>
          <w:cantSplit/>
          <w:jc w:val="center"/>
        </w:trPr>
        <w:tc>
          <w:tcPr>
            <w:tcW w:w="861" w:type="dxa"/>
          </w:tcPr>
          <w:p w:rsidR="00D33658" w:rsidRPr="00290CD4" w:rsidRDefault="00D33658" w:rsidP="00441027">
            <w:pPr>
              <w:jc w:val="center"/>
              <w:rPr>
                <w:rFonts w:ascii="Courier New" w:hAnsi="Courier New" w:cs="Courier New"/>
                <w:sz w:val="2"/>
                <w:szCs w:val="2"/>
              </w:rPr>
            </w:pPr>
          </w:p>
        </w:tc>
        <w:tc>
          <w:tcPr>
            <w:tcW w:w="5305" w:type="dxa"/>
          </w:tcPr>
          <w:p w:rsidR="00D33658" w:rsidRPr="00290CD4" w:rsidRDefault="00D33658" w:rsidP="00441027">
            <w:pPr>
              <w:jc w:val="both"/>
              <w:rPr>
                <w:rFonts w:ascii="Courier New" w:hAnsi="Courier New" w:cs="Courier New"/>
                <w:sz w:val="2"/>
                <w:szCs w:val="2"/>
              </w:rPr>
            </w:pPr>
          </w:p>
        </w:tc>
        <w:tc>
          <w:tcPr>
            <w:tcW w:w="1070" w:type="dxa"/>
          </w:tcPr>
          <w:p w:rsidR="00D33658" w:rsidRPr="00290CD4" w:rsidRDefault="00D33658" w:rsidP="00441027">
            <w:pPr>
              <w:jc w:val="center"/>
              <w:rPr>
                <w:rFonts w:ascii="Courier New" w:hAnsi="Courier New" w:cs="Courier New"/>
                <w:sz w:val="2"/>
                <w:szCs w:val="2"/>
              </w:rPr>
            </w:pP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4.21</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 xml:space="preserve">Unidade de atendimento, assistência ou tratamento </w:t>
            </w:r>
            <w:proofErr w:type="gramStart"/>
            <w:r>
              <w:rPr>
                <w:rFonts w:ascii="Courier New" w:hAnsi="Courier New" w:cs="Courier New"/>
              </w:rPr>
              <w:t>móvel e congêneres</w:t>
            </w:r>
            <w:proofErr w:type="gramEnd"/>
            <w:r>
              <w:rPr>
                <w:rFonts w:ascii="Courier New" w:hAnsi="Courier New" w:cs="Courier New"/>
              </w:rPr>
              <w:t>.</w:t>
            </w:r>
          </w:p>
          <w:p w:rsidR="00D33658" w:rsidRDefault="00D33658" w:rsidP="00441027">
            <w:pPr>
              <w:jc w:val="both"/>
              <w:rPr>
                <w:rFonts w:ascii="Courier New" w:hAnsi="Courier New" w:cs="Courier New"/>
              </w:rPr>
            </w:pPr>
          </w:p>
        </w:tc>
        <w:tc>
          <w:tcPr>
            <w:tcW w:w="1070"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bl>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ANEXO XVI</w:t>
      </w: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TABELA</w:t>
      </w: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IMPOSTO SOBRE SERVIÇOS DE QUALQUER NATUREZA - ISS</w:t>
      </w:r>
    </w:p>
    <w:p w:rsidR="00D33658" w:rsidRDefault="00D33658" w:rsidP="00D33658">
      <w:pPr>
        <w:jc w:val="center"/>
        <w:rPr>
          <w:rFonts w:ascii="Courier New" w:hAnsi="Courier New" w:cs="Courier New"/>
          <w:b/>
          <w:bCs/>
          <w:sz w:val="24"/>
          <w:szCs w:val="24"/>
        </w:rPr>
      </w:pPr>
    </w:p>
    <w:tbl>
      <w:tblPr>
        <w:tblW w:w="0" w:type="auto"/>
        <w:jc w:val="center"/>
        <w:tblInd w:w="-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30"/>
        <w:gridCol w:w="5305"/>
        <w:gridCol w:w="6"/>
        <w:gridCol w:w="1134"/>
      </w:tblGrid>
      <w:tr w:rsidR="00D33658" w:rsidTr="00441027">
        <w:tblPrEx>
          <w:tblCellMar>
            <w:top w:w="0" w:type="dxa"/>
            <w:bottom w:w="0" w:type="dxa"/>
          </w:tblCellMar>
        </w:tblPrEx>
        <w:trPr>
          <w:cantSplit/>
          <w:jc w:val="center"/>
        </w:trPr>
        <w:tc>
          <w:tcPr>
            <w:tcW w:w="930" w:type="dxa"/>
          </w:tcPr>
          <w:p w:rsidR="00D33658" w:rsidRPr="00143245" w:rsidRDefault="00D33658" w:rsidP="00441027">
            <w:pPr>
              <w:jc w:val="center"/>
              <w:rPr>
                <w:rFonts w:ascii="Courier New" w:hAnsi="Courier New" w:cs="Courier New"/>
              </w:rPr>
            </w:pPr>
          </w:p>
          <w:p w:rsidR="00D33658" w:rsidRPr="00143245" w:rsidRDefault="00D33658" w:rsidP="00441027">
            <w:pPr>
              <w:jc w:val="center"/>
              <w:rPr>
                <w:rFonts w:ascii="Courier New" w:hAnsi="Courier New" w:cs="Courier New"/>
              </w:rPr>
            </w:pPr>
          </w:p>
          <w:p w:rsidR="00D33658" w:rsidRPr="00143245" w:rsidRDefault="00D33658" w:rsidP="00441027">
            <w:pPr>
              <w:jc w:val="center"/>
              <w:rPr>
                <w:rFonts w:ascii="Courier New" w:hAnsi="Courier New" w:cs="Courier New"/>
              </w:rPr>
            </w:pPr>
            <w:r w:rsidRPr="00143245">
              <w:rPr>
                <w:rFonts w:ascii="Courier New" w:hAnsi="Courier New" w:cs="Courier New"/>
              </w:rPr>
              <w:t>Item</w:t>
            </w:r>
          </w:p>
        </w:tc>
        <w:tc>
          <w:tcPr>
            <w:tcW w:w="5305" w:type="dxa"/>
          </w:tcPr>
          <w:p w:rsidR="00D33658" w:rsidRPr="00143245" w:rsidRDefault="00D33658" w:rsidP="00441027">
            <w:pPr>
              <w:jc w:val="both"/>
              <w:rPr>
                <w:rFonts w:ascii="Courier New" w:hAnsi="Courier New" w:cs="Courier New"/>
              </w:rPr>
            </w:pPr>
          </w:p>
          <w:p w:rsidR="00D33658" w:rsidRPr="00143245" w:rsidRDefault="00D33658" w:rsidP="00441027">
            <w:pPr>
              <w:jc w:val="both"/>
              <w:rPr>
                <w:rFonts w:ascii="Courier New" w:hAnsi="Courier New" w:cs="Courier New"/>
              </w:rPr>
            </w:pPr>
          </w:p>
          <w:p w:rsidR="00D33658" w:rsidRPr="00143245" w:rsidRDefault="00D33658" w:rsidP="00441027">
            <w:pPr>
              <w:jc w:val="center"/>
              <w:rPr>
                <w:rFonts w:ascii="Courier New" w:hAnsi="Courier New" w:cs="Courier New"/>
              </w:rPr>
            </w:pPr>
            <w:r w:rsidRPr="00143245">
              <w:rPr>
                <w:rFonts w:ascii="Courier New" w:hAnsi="Courier New" w:cs="Courier New"/>
              </w:rPr>
              <w:t>SERVIÇOS</w:t>
            </w:r>
          </w:p>
        </w:tc>
        <w:tc>
          <w:tcPr>
            <w:tcW w:w="1140" w:type="dxa"/>
            <w:gridSpan w:val="2"/>
          </w:tcPr>
          <w:p w:rsidR="00D33658" w:rsidRPr="00143245" w:rsidRDefault="00D33658" w:rsidP="00441027">
            <w:pPr>
              <w:jc w:val="center"/>
              <w:rPr>
                <w:rFonts w:ascii="Courier New" w:hAnsi="Courier New" w:cs="Courier New"/>
              </w:rPr>
            </w:pPr>
            <w:proofErr w:type="spellStart"/>
            <w:r w:rsidRPr="00143245">
              <w:rPr>
                <w:rFonts w:ascii="Courier New" w:hAnsi="Courier New" w:cs="Courier New"/>
              </w:rPr>
              <w:t>Alíq</w:t>
            </w:r>
            <w:proofErr w:type="spellEnd"/>
            <w:r w:rsidRPr="00143245">
              <w:rPr>
                <w:rFonts w:ascii="Courier New" w:hAnsi="Courier New" w:cs="Courier New"/>
              </w:rPr>
              <w:t xml:space="preserve">. </w:t>
            </w:r>
            <w:proofErr w:type="gramStart"/>
            <w:r w:rsidRPr="00143245">
              <w:rPr>
                <w:rFonts w:ascii="Courier New" w:hAnsi="Courier New" w:cs="Courier New"/>
              </w:rPr>
              <w:t>s</w:t>
            </w:r>
            <w:proofErr w:type="gramEnd"/>
            <w:r w:rsidRPr="00143245">
              <w:rPr>
                <w:rFonts w:ascii="Courier New" w:hAnsi="Courier New" w:cs="Courier New"/>
              </w:rPr>
              <w:t>/preço do serviço</w:t>
            </w:r>
          </w:p>
        </w:tc>
      </w:tr>
      <w:tr w:rsidR="00D33658" w:rsidTr="00441027">
        <w:tblPrEx>
          <w:tblCellMar>
            <w:top w:w="0" w:type="dxa"/>
            <w:bottom w:w="0" w:type="dxa"/>
          </w:tblCellMar>
        </w:tblPrEx>
        <w:trPr>
          <w:cantSplit/>
          <w:jc w:val="center"/>
        </w:trPr>
        <w:tc>
          <w:tcPr>
            <w:tcW w:w="930" w:type="dxa"/>
          </w:tcPr>
          <w:p w:rsidR="00D33658" w:rsidRPr="00143245" w:rsidRDefault="00D33658" w:rsidP="00441027">
            <w:pPr>
              <w:jc w:val="center"/>
              <w:rPr>
                <w:rFonts w:ascii="Courier New" w:hAnsi="Courier New" w:cs="Courier New"/>
              </w:rPr>
            </w:pPr>
          </w:p>
        </w:tc>
        <w:tc>
          <w:tcPr>
            <w:tcW w:w="5305" w:type="dxa"/>
          </w:tcPr>
          <w:p w:rsidR="00D33658" w:rsidRPr="00143245" w:rsidRDefault="00D33658" w:rsidP="00441027">
            <w:pPr>
              <w:jc w:val="both"/>
              <w:rPr>
                <w:rFonts w:ascii="Courier New" w:hAnsi="Courier New" w:cs="Courier New"/>
              </w:rPr>
            </w:pPr>
          </w:p>
        </w:tc>
        <w:tc>
          <w:tcPr>
            <w:tcW w:w="1140" w:type="dxa"/>
            <w:gridSpan w:val="2"/>
          </w:tcPr>
          <w:p w:rsidR="00D33658" w:rsidRPr="00143245" w:rsidRDefault="00D33658" w:rsidP="00441027">
            <w:pPr>
              <w:jc w:val="center"/>
              <w:rPr>
                <w:rFonts w:ascii="Courier New" w:hAnsi="Courier New" w:cs="Courier New"/>
              </w:rPr>
            </w:pPr>
            <w:r w:rsidRPr="00143245">
              <w:rPr>
                <w:rFonts w:ascii="Courier New" w:hAnsi="Courier New" w:cs="Courier New"/>
              </w:rPr>
              <w:t>§ 1º</w:t>
            </w:r>
          </w:p>
          <w:p w:rsidR="00D33658" w:rsidRPr="00143245" w:rsidRDefault="00D33658" w:rsidP="00441027">
            <w:pPr>
              <w:jc w:val="center"/>
              <w:rPr>
                <w:rFonts w:ascii="Courier New" w:hAnsi="Courier New" w:cs="Courier New"/>
              </w:rPr>
            </w:pPr>
            <w:r w:rsidRPr="00143245">
              <w:rPr>
                <w:rFonts w:ascii="Courier New" w:hAnsi="Courier New" w:cs="Courier New"/>
              </w:rPr>
              <w:t>(art. 14)</w:t>
            </w:r>
          </w:p>
        </w:tc>
      </w:tr>
      <w:tr w:rsidR="00D33658" w:rsidTr="00441027">
        <w:tblPrEx>
          <w:tblCellMar>
            <w:top w:w="0" w:type="dxa"/>
            <w:bottom w:w="0" w:type="dxa"/>
          </w:tblCellMar>
        </w:tblPrEx>
        <w:trPr>
          <w:cantSplit/>
          <w:jc w:val="center"/>
        </w:trPr>
        <w:tc>
          <w:tcPr>
            <w:tcW w:w="930"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5.02</w:t>
            </w:r>
          </w:p>
        </w:tc>
        <w:tc>
          <w:tcPr>
            <w:tcW w:w="5311" w:type="dxa"/>
            <w:gridSpan w:val="2"/>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Hospitais, clínicas, ambulatórios, pronto-socorros e congêneres, na área veterinária.</w:t>
            </w:r>
          </w:p>
          <w:p w:rsidR="00D33658" w:rsidRDefault="00D33658" w:rsidP="00441027">
            <w:pPr>
              <w:jc w:val="both"/>
              <w:rPr>
                <w:rFonts w:ascii="Courier New" w:hAnsi="Courier New" w:cs="Courier New"/>
              </w:rPr>
            </w:pPr>
          </w:p>
        </w:tc>
        <w:tc>
          <w:tcPr>
            <w:tcW w:w="1134"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 xml:space="preserve"> </w:t>
            </w:r>
          </w:p>
          <w:p w:rsidR="00D33658" w:rsidRDefault="00D33658" w:rsidP="00441027">
            <w:pPr>
              <w:jc w:val="both"/>
              <w:rPr>
                <w:rFonts w:ascii="Courier New" w:hAnsi="Courier New" w:cs="Courier New"/>
              </w:rPr>
            </w:pPr>
            <w:r>
              <w:rPr>
                <w:rFonts w:ascii="Courier New" w:hAnsi="Courier New" w:cs="Courier New"/>
              </w:rPr>
              <w:t xml:space="preserve">  2%</w:t>
            </w:r>
          </w:p>
        </w:tc>
      </w:tr>
      <w:tr w:rsidR="00D33658" w:rsidTr="00441027">
        <w:tblPrEx>
          <w:tblCellMar>
            <w:top w:w="0" w:type="dxa"/>
            <w:bottom w:w="0" w:type="dxa"/>
          </w:tblCellMar>
        </w:tblPrEx>
        <w:trPr>
          <w:cantSplit/>
          <w:jc w:val="center"/>
        </w:trPr>
        <w:tc>
          <w:tcPr>
            <w:tcW w:w="930"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5.03</w:t>
            </w:r>
          </w:p>
        </w:tc>
        <w:tc>
          <w:tcPr>
            <w:tcW w:w="5311" w:type="dxa"/>
            <w:gridSpan w:val="2"/>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Laboratórios de análise na área veterinária.</w:t>
            </w:r>
          </w:p>
          <w:p w:rsidR="00D33658" w:rsidRDefault="00D33658" w:rsidP="00441027">
            <w:pPr>
              <w:jc w:val="both"/>
              <w:rPr>
                <w:rFonts w:ascii="Courier New" w:hAnsi="Courier New" w:cs="Courier New"/>
              </w:rPr>
            </w:pPr>
          </w:p>
        </w:tc>
        <w:tc>
          <w:tcPr>
            <w:tcW w:w="1134"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 xml:space="preserve">  2%</w:t>
            </w:r>
          </w:p>
        </w:tc>
      </w:tr>
      <w:tr w:rsidR="00D33658" w:rsidTr="00441027">
        <w:tblPrEx>
          <w:tblCellMar>
            <w:top w:w="0" w:type="dxa"/>
            <w:bottom w:w="0" w:type="dxa"/>
          </w:tblCellMar>
        </w:tblPrEx>
        <w:trPr>
          <w:cantSplit/>
          <w:jc w:val="center"/>
        </w:trPr>
        <w:tc>
          <w:tcPr>
            <w:tcW w:w="930"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5.04</w:t>
            </w:r>
          </w:p>
        </w:tc>
        <w:tc>
          <w:tcPr>
            <w:tcW w:w="5311" w:type="dxa"/>
            <w:gridSpan w:val="2"/>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 xml:space="preserve">Inseminação artificial, fertilização in </w:t>
            </w:r>
            <w:proofErr w:type="spellStart"/>
            <w:r>
              <w:rPr>
                <w:rFonts w:ascii="Courier New" w:hAnsi="Courier New" w:cs="Courier New"/>
              </w:rPr>
              <w:t>vitro</w:t>
            </w:r>
            <w:proofErr w:type="spellEnd"/>
            <w:r>
              <w:rPr>
                <w:rFonts w:ascii="Courier New" w:hAnsi="Courier New" w:cs="Courier New"/>
              </w:rPr>
              <w:t xml:space="preserve"> e </w:t>
            </w:r>
            <w:proofErr w:type="spellStart"/>
            <w:r>
              <w:rPr>
                <w:rFonts w:ascii="Courier New" w:hAnsi="Courier New" w:cs="Courier New"/>
              </w:rPr>
              <w:t>congênres</w:t>
            </w:r>
            <w:proofErr w:type="spellEnd"/>
            <w:r>
              <w:rPr>
                <w:rFonts w:ascii="Courier New" w:hAnsi="Courier New" w:cs="Courier New"/>
              </w:rPr>
              <w:t>.</w:t>
            </w:r>
          </w:p>
          <w:p w:rsidR="00D33658" w:rsidRDefault="00D33658" w:rsidP="00441027">
            <w:pPr>
              <w:jc w:val="both"/>
              <w:rPr>
                <w:rFonts w:ascii="Courier New" w:hAnsi="Courier New" w:cs="Courier New"/>
              </w:rPr>
            </w:pPr>
          </w:p>
        </w:tc>
        <w:tc>
          <w:tcPr>
            <w:tcW w:w="1134"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 xml:space="preserve">  2%</w:t>
            </w:r>
          </w:p>
        </w:tc>
      </w:tr>
      <w:tr w:rsidR="00D33658" w:rsidRPr="00290CD4" w:rsidTr="00441027">
        <w:tblPrEx>
          <w:tblCellMar>
            <w:top w:w="0" w:type="dxa"/>
            <w:bottom w:w="0" w:type="dxa"/>
          </w:tblCellMar>
        </w:tblPrEx>
        <w:trPr>
          <w:cantSplit/>
          <w:jc w:val="center"/>
        </w:trPr>
        <w:tc>
          <w:tcPr>
            <w:tcW w:w="930" w:type="dxa"/>
          </w:tcPr>
          <w:p w:rsidR="00D33658" w:rsidRPr="00290CD4" w:rsidRDefault="00D33658" w:rsidP="00441027">
            <w:pPr>
              <w:jc w:val="both"/>
              <w:rPr>
                <w:rFonts w:ascii="Courier New" w:hAnsi="Courier New" w:cs="Courier New"/>
                <w:sz w:val="2"/>
                <w:szCs w:val="2"/>
              </w:rPr>
            </w:pPr>
          </w:p>
        </w:tc>
        <w:tc>
          <w:tcPr>
            <w:tcW w:w="5311" w:type="dxa"/>
            <w:gridSpan w:val="2"/>
          </w:tcPr>
          <w:p w:rsidR="00D33658" w:rsidRPr="00290CD4" w:rsidRDefault="00D33658" w:rsidP="00441027">
            <w:pPr>
              <w:jc w:val="both"/>
              <w:rPr>
                <w:rFonts w:ascii="Courier New" w:hAnsi="Courier New" w:cs="Courier New"/>
                <w:sz w:val="2"/>
                <w:szCs w:val="2"/>
              </w:rPr>
            </w:pPr>
          </w:p>
        </w:tc>
        <w:tc>
          <w:tcPr>
            <w:tcW w:w="1134" w:type="dxa"/>
          </w:tcPr>
          <w:p w:rsidR="00D33658" w:rsidRPr="00290CD4" w:rsidRDefault="00D33658" w:rsidP="00441027">
            <w:pPr>
              <w:jc w:val="both"/>
              <w:rPr>
                <w:rFonts w:ascii="Courier New" w:hAnsi="Courier New" w:cs="Courier New"/>
                <w:sz w:val="2"/>
                <w:szCs w:val="2"/>
              </w:rPr>
            </w:pPr>
          </w:p>
        </w:tc>
      </w:tr>
      <w:tr w:rsidR="00D33658" w:rsidRPr="00290CD4" w:rsidTr="00441027">
        <w:tblPrEx>
          <w:tblCellMar>
            <w:top w:w="0" w:type="dxa"/>
            <w:bottom w:w="0" w:type="dxa"/>
          </w:tblCellMar>
        </w:tblPrEx>
        <w:trPr>
          <w:cantSplit/>
          <w:jc w:val="center"/>
        </w:trPr>
        <w:tc>
          <w:tcPr>
            <w:tcW w:w="930" w:type="dxa"/>
          </w:tcPr>
          <w:p w:rsidR="00D33658" w:rsidRPr="00290CD4" w:rsidRDefault="00D33658" w:rsidP="00441027">
            <w:pPr>
              <w:jc w:val="both"/>
              <w:rPr>
                <w:rFonts w:ascii="Courier New" w:hAnsi="Courier New" w:cs="Courier New"/>
                <w:sz w:val="2"/>
                <w:szCs w:val="2"/>
              </w:rPr>
            </w:pPr>
          </w:p>
        </w:tc>
        <w:tc>
          <w:tcPr>
            <w:tcW w:w="5311" w:type="dxa"/>
            <w:gridSpan w:val="2"/>
          </w:tcPr>
          <w:p w:rsidR="00D33658" w:rsidRPr="00290CD4" w:rsidRDefault="00D33658" w:rsidP="00441027">
            <w:pPr>
              <w:jc w:val="both"/>
              <w:rPr>
                <w:rFonts w:ascii="Courier New" w:hAnsi="Courier New" w:cs="Courier New"/>
                <w:sz w:val="2"/>
                <w:szCs w:val="2"/>
              </w:rPr>
            </w:pPr>
          </w:p>
        </w:tc>
        <w:tc>
          <w:tcPr>
            <w:tcW w:w="1134" w:type="dxa"/>
          </w:tcPr>
          <w:p w:rsidR="00D33658" w:rsidRPr="00290CD4" w:rsidRDefault="00D33658" w:rsidP="00441027">
            <w:pPr>
              <w:jc w:val="both"/>
              <w:rPr>
                <w:rFonts w:ascii="Courier New" w:hAnsi="Courier New" w:cs="Courier New"/>
                <w:sz w:val="2"/>
                <w:szCs w:val="2"/>
              </w:rPr>
            </w:pPr>
          </w:p>
        </w:tc>
      </w:tr>
      <w:tr w:rsidR="00D33658" w:rsidTr="00441027">
        <w:tblPrEx>
          <w:tblCellMar>
            <w:top w:w="0" w:type="dxa"/>
            <w:bottom w:w="0" w:type="dxa"/>
          </w:tblCellMar>
        </w:tblPrEx>
        <w:trPr>
          <w:cantSplit/>
          <w:jc w:val="center"/>
        </w:trPr>
        <w:tc>
          <w:tcPr>
            <w:tcW w:w="930"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5.07</w:t>
            </w:r>
          </w:p>
        </w:tc>
        <w:tc>
          <w:tcPr>
            <w:tcW w:w="5311" w:type="dxa"/>
            <w:gridSpan w:val="2"/>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 xml:space="preserve">Unidade de atendimento e assistência </w:t>
            </w:r>
            <w:proofErr w:type="spellStart"/>
            <w:r>
              <w:rPr>
                <w:rFonts w:ascii="Courier New" w:hAnsi="Courier New" w:cs="Courier New"/>
              </w:rPr>
              <w:t>médico-veterinária</w:t>
            </w:r>
            <w:proofErr w:type="spellEnd"/>
            <w:r>
              <w:rPr>
                <w:rFonts w:ascii="Courier New" w:hAnsi="Courier New" w:cs="Courier New"/>
              </w:rPr>
              <w:t>.</w:t>
            </w:r>
          </w:p>
          <w:p w:rsidR="00D33658" w:rsidRDefault="00D33658" w:rsidP="00441027">
            <w:pPr>
              <w:jc w:val="both"/>
              <w:rPr>
                <w:rFonts w:ascii="Courier New" w:hAnsi="Courier New" w:cs="Courier New"/>
              </w:rPr>
            </w:pPr>
          </w:p>
        </w:tc>
        <w:tc>
          <w:tcPr>
            <w:tcW w:w="1134"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 xml:space="preserve">  2%</w:t>
            </w:r>
          </w:p>
        </w:tc>
      </w:tr>
      <w:tr w:rsidR="00D33658" w:rsidTr="00441027">
        <w:tblPrEx>
          <w:tblCellMar>
            <w:top w:w="0" w:type="dxa"/>
            <w:bottom w:w="0" w:type="dxa"/>
          </w:tblCellMar>
        </w:tblPrEx>
        <w:trPr>
          <w:cantSplit/>
          <w:jc w:val="center"/>
        </w:trPr>
        <w:tc>
          <w:tcPr>
            <w:tcW w:w="930"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5.09</w:t>
            </w:r>
          </w:p>
        </w:tc>
        <w:tc>
          <w:tcPr>
            <w:tcW w:w="5311" w:type="dxa"/>
            <w:gridSpan w:val="2"/>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 xml:space="preserve">Planos de atendimento e assistência </w:t>
            </w:r>
            <w:proofErr w:type="spellStart"/>
            <w:r>
              <w:rPr>
                <w:rFonts w:ascii="Courier New" w:hAnsi="Courier New" w:cs="Courier New"/>
              </w:rPr>
              <w:t>médico-veterinária</w:t>
            </w:r>
            <w:proofErr w:type="spellEnd"/>
            <w:r>
              <w:rPr>
                <w:rFonts w:ascii="Courier New" w:hAnsi="Courier New" w:cs="Courier New"/>
              </w:rPr>
              <w:t>.</w:t>
            </w:r>
          </w:p>
          <w:p w:rsidR="00D33658" w:rsidRDefault="00D33658" w:rsidP="00441027">
            <w:pPr>
              <w:jc w:val="both"/>
              <w:rPr>
                <w:rFonts w:ascii="Courier New" w:hAnsi="Courier New" w:cs="Courier New"/>
              </w:rPr>
            </w:pPr>
          </w:p>
        </w:tc>
        <w:tc>
          <w:tcPr>
            <w:tcW w:w="1134"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 xml:space="preserve">  2%</w:t>
            </w:r>
          </w:p>
        </w:tc>
      </w:tr>
      <w:tr w:rsidR="00D33658" w:rsidTr="00441027">
        <w:tblPrEx>
          <w:tblCellMar>
            <w:top w:w="0" w:type="dxa"/>
            <w:bottom w:w="0" w:type="dxa"/>
          </w:tblCellMar>
        </w:tblPrEx>
        <w:trPr>
          <w:cantSplit/>
          <w:jc w:val="center"/>
        </w:trPr>
        <w:tc>
          <w:tcPr>
            <w:tcW w:w="930"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7.01</w:t>
            </w:r>
          </w:p>
        </w:tc>
        <w:tc>
          <w:tcPr>
            <w:tcW w:w="5311" w:type="dxa"/>
            <w:gridSpan w:val="2"/>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Engenharia, agronomia, agrimensura, arquitetura, geologia, urbanismo, paisagismo e congêneres.</w:t>
            </w:r>
          </w:p>
          <w:p w:rsidR="00D33658" w:rsidRDefault="00D33658" w:rsidP="00441027">
            <w:pPr>
              <w:jc w:val="both"/>
              <w:rPr>
                <w:rFonts w:ascii="Courier New" w:hAnsi="Courier New" w:cs="Courier New"/>
              </w:rPr>
            </w:pPr>
          </w:p>
        </w:tc>
        <w:tc>
          <w:tcPr>
            <w:tcW w:w="1134"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 xml:space="preserve">  3%</w:t>
            </w:r>
          </w:p>
        </w:tc>
      </w:tr>
    </w:tbl>
    <w:p w:rsidR="00D33658" w:rsidRDefault="00D33658" w:rsidP="00D33658">
      <w:pPr>
        <w:tabs>
          <w:tab w:val="left" w:pos="861"/>
          <w:tab w:val="left" w:pos="6585"/>
          <w:tab w:val="left" w:pos="7583"/>
          <w:tab w:val="left" w:pos="8139"/>
          <w:tab w:val="left" w:pos="8695"/>
        </w:tabs>
        <w:jc w:val="center"/>
        <w:rPr>
          <w:rFonts w:ascii="Courier New" w:hAnsi="Courier New" w:cs="Courier New"/>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ANEXO XIX</w:t>
      </w: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TABELA</w:t>
      </w: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r>
        <w:rPr>
          <w:rFonts w:ascii="Courier New" w:hAnsi="Courier New" w:cs="Courier New"/>
          <w:b/>
          <w:bCs/>
          <w:sz w:val="24"/>
          <w:szCs w:val="24"/>
        </w:rPr>
        <w:t>IMPOSTO SOBRE SERVIÇOS DE QUALQUER NATUREZA – ISS</w:t>
      </w: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61"/>
        <w:gridCol w:w="5305"/>
        <w:gridCol w:w="1129"/>
      </w:tblGrid>
      <w:tr w:rsidR="00D33658" w:rsidTr="00441027">
        <w:tblPrEx>
          <w:tblCellMar>
            <w:top w:w="0" w:type="dxa"/>
            <w:bottom w:w="0" w:type="dxa"/>
          </w:tblCellMar>
        </w:tblPrEx>
        <w:trPr>
          <w:cantSplit/>
          <w:jc w:val="center"/>
        </w:trPr>
        <w:tc>
          <w:tcPr>
            <w:tcW w:w="861" w:type="dxa"/>
          </w:tcPr>
          <w:p w:rsidR="00D33658" w:rsidRPr="00143245" w:rsidRDefault="00D33658" w:rsidP="00441027">
            <w:pPr>
              <w:jc w:val="center"/>
              <w:rPr>
                <w:rFonts w:ascii="Courier New" w:hAnsi="Courier New" w:cs="Courier New"/>
              </w:rPr>
            </w:pPr>
          </w:p>
          <w:p w:rsidR="00D33658" w:rsidRPr="00143245" w:rsidRDefault="00D33658" w:rsidP="00441027">
            <w:pPr>
              <w:jc w:val="center"/>
              <w:rPr>
                <w:rFonts w:ascii="Courier New" w:hAnsi="Courier New" w:cs="Courier New"/>
              </w:rPr>
            </w:pPr>
          </w:p>
          <w:p w:rsidR="00D33658" w:rsidRPr="00143245" w:rsidRDefault="00D33658" w:rsidP="00441027">
            <w:pPr>
              <w:jc w:val="center"/>
              <w:rPr>
                <w:rFonts w:ascii="Courier New" w:hAnsi="Courier New" w:cs="Courier New"/>
              </w:rPr>
            </w:pPr>
            <w:r w:rsidRPr="00143245">
              <w:rPr>
                <w:rFonts w:ascii="Courier New" w:hAnsi="Courier New" w:cs="Courier New"/>
              </w:rPr>
              <w:t>Item</w:t>
            </w:r>
          </w:p>
        </w:tc>
        <w:tc>
          <w:tcPr>
            <w:tcW w:w="5305" w:type="dxa"/>
          </w:tcPr>
          <w:p w:rsidR="00D33658" w:rsidRPr="00143245" w:rsidRDefault="00D33658" w:rsidP="00441027">
            <w:pPr>
              <w:jc w:val="both"/>
              <w:rPr>
                <w:rFonts w:ascii="Courier New" w:hAnsi="Courier New" w:cs="Courier New"/>
              </w:rPr>
            </w:pPr>
          </w:p>
          <w:p w:rsidR="00D33658" w:rsidRPr="00143245" w:rsidRDefault="00D33658" w:rsidP="00441027">
            <w:pPr>
              <w:jc w:val="both"/>
              <w:rPr>
                <w:rFonts w:ascii="Courier New" w:hAnsi="Courier New" w:cs="Courier New"/>
              </w:rPr>
            </w:pPr>
          </w:p>
          <w:p w:rsidR="00D33658" w:rsidRPr="00143245" w:rsidRDefault="00D33658" w:rsidP="00441027">
            <w:pPr>
              <w:jc w:val="center"/>
              <w:rPr>
                <w:rFonts w:ascii="Courier New" w:hAnsi="Courier New" w:cs="Courier New"/>
              </w:rPr>
            </w:pPr>
            <w:r w:rsidRPr="00143245">
              <w:rPr>
                <w:rFonts w:ascii="Courier New" w:hAnsi="Courier New" w:cs="Courier New"/>
              </w:rPr>
              <w:t>SERVIÇOS</w:t>
            </w:r>
          </w:p>
        </w:tc>
        <w:tc>
          <w:tcPr>
            <w:tcW w:w="1129" w:type="dxa"/>
          </w:tcPr>
          <w:p w:rsidR="00D33658" w:rsidRPr="00143245" w:rsidRDefault="00D33658" w:rsidP="00441027">
            <w:pPr>
              <w:jc w:val="center"/>
              <w:rPr>
                <w:rFonts w:ascii="Courier New" w:hAnsi="Courier New" w:cs="Courier New"/>
              </w:rPr>
            </w:pPr>
            <w:proofErr w:type="spellStart"/>
            <w:r w:rsidRPr="00143245">
              <w:rPr>
                <w:rFonts w:ascii="Courier New" w:hAnsi="Courier New" w:cs="Courier New"/>
              </w:rPr>
              <w:t>Alíq</w:t>
            </w:r>
            <w:proofErr w:type="spellEnd"/>
            <w:r w:rsidRPr="00143245">
              <w:rPr>
                <w:rFonts w:ascii="Courier New" w:hAnsi="Courier New" w:cs="Courier New"/>
              </w:rPr>
              <w:t xml:space="preserve">. </w:t>
            </w:r>
            <w:proofErr w:type="gramStart"/>
            <w:r w:rsidRPr="00143245">
              <w:rPr>
                <w:rFonts w:ascii="Courier New" w:hAnsi="Courier New" w:cs="Courier New"/>
              </w:rPr>
              <w:t>s</w:t>
            </w:r>
            <w:proofErr w:type="gramEnd"/>
            <w:r w:rsidRPr="00143245">
              <w:rPr>
                <w:rFonts w:ascii="Courier New" w:hAnsi="Courier New" w:cs="Courier New"/>
              </w:rPr>
              <w:t>/preço do serviço</w:t>
            </w:r>
          </w:p>
        </w:tc>
      </w:tr>
      <w:tr w:rsidR="00D33658" w:rsidTr="00441027">
        <w:tblPrEx>
          <w:tblCellMar>
            <w:top w:w="0" w:type="dxa"/>
            <w:bottom w:w="0" w:type="dxa"/>
          </w:tblCellMar>
        </w:tblPrEx>
        <w:trPr>
          <w:cantSplit/>
          <w:jc w:val="center"/>
        </w:trPr>
        <w:tc>
          <w:tcPr>
            <w:tcW w:w="861" w:type="dxa"/>
          </w:tcPr>
          <w:p w:rsidR="00D33658" w:rsidRPr="00143245" w:rsidRDefault="00D33658" w:rsidP="00441027">
            <w:pPr>
              <w:jc w:val="center"/>
              <w:rPr>
                <w:rFonts w:ascii="Courier New" w:hAnsi="Courier New" w:cs="Courier New"/>
              </w:rPr>
            </w:pPr>
          </w:p>
        </w:tc>
        <w:tc>
          <w:tcPr>
            <w:tcW w:w="5305" w:type="dxa"/>
          </w:tcPr>
          <w:p w:rsidR="00D33658" w:rsidRPr="00143245" w:rsidRDefault="00D33658" w:rsidP="00441027">
            <w:pPr>
              <w:jc w:val="both"/>
              <w:rPr>
                <w:rFonts w:ascii="Courier New" w:hAnsi="Courier New" w:cs="Courier New"/>
              </w:rPr>
            </w:pPr>
          </w:p>
        </w:tc>
        <w:tc>
          <w:tcPr>
            <w:tcW w:w="1129" w:type="dxa"/>
          </w:tcPr>
          <w:p w:rsidR="00D33658" w:rsidRPr="00143245" w:rsidRDefault="00D33658" w:rsidP="00441027">
            <w:pPr>
              <w:jc w:val="center"/>
              <w:rPr>
                <w:rFonts w:ascii="Courier New" w:hAnsi="Courier New" w:cs="Courier New"/>
              </w:rPr>
            </w:pPr>
            <w:r w:rsidRPr="00143245">
              <w:rPr>
                <w:rFonts w:ascii="Courier New" w:hAnsi="Courier New" w:cs="Courier New"/>
              </w:rPr>
              <w:t>§ 1º</w:t>
            </w:r>
          </w:p>
          <w:p w:rsidR="00D33658" w:rsidRPr="00143245" w:rsidRDefault="00D33658" w:rsidP="00441027">
            <w:pPr>
              <w:jc w:val="center"/>
              <w:rPr>
                <w:rFonts w:ascii="Courier New" w:hAnsi="Courier New" w:cs="Courier New"/>
              </w:rPr>
            </w:pPr>
            <w:r w:rsidRPr="00143245">
              <w:rPr>
                <w:rFonts w:ascii="Courier New" w:hAnsi="Courier New" w:cs="Courier New"/>
              </w:rPr>
              <w:t>(art. 14)</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9.02</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Agenciamento, organização, promoção, intermediação e execução de programas de turismo, passeios, viagens, excursões, hospedagens e congêneres.</w:t>
            </w:r>
          </w:p>
          <w:p w:rsidR="00D33658" w:rsidRDefault="00D33658" w:rsidP="00441027">
            <w:pPr>
              <w:jc w:val="both"/>
              <w:rPr>
                <w:rFonts w:ascii="Courier New" w:hAnsi="Courier New" w:cs="Courier New"/>
              </w:rPr>
            </w:pPr>
          </w:p>
        </w:tc>
        <w:tc>
          <w:tcPr>
            <w:tcW w:w="1129"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9.03</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Guias de turismo.</w:t>
            </w:r>
          </w:p>
          <w:p w:rsidR="00D33658" w:rsidRDefault="00D33658" w:rsidP="00441027">
            <w:pPr>
              <w:jc w:val="both"/>
              <w:rPr>
                <w:rFonts w:ascii="Courier New" w:hAnsi="Courier New" w:cs="Courier New"/>
              </w:rPr>
            </w:pPr>
          </w:p>
        </w:tc>
        <w:tc>
          <w:tcPr>
            <w:tcW w:w="1129"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10.06</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Agenciamento marítimo.</w:t>
            </w:r>
          </w:p>
          <w:p w:rsidR="00D33658" w:rsidRDefault="00D33658" w:rsidP="00441027">
            <w:pPr>
              <w:jc w:val="both"/>
              <w:rPr>
                <w:rFonts w:ascii="Courier New" w:hAnsi="Courier New" w:cs="Courier New"/>
              </w:rPr>
            </w:pPr>
          </w:p>
        </w:tc>
        <w:tc>
          <w:tcPr>
            <w:tcW w:w="1129"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3%</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10.08</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Agenciamento de publicidade e propaganda, inclusive o agenciamento de veiculação por quaisquer meios.</w:t>
            </w:r>
          </w:p>
          <w:p w:rsidR="00D33658" w:rsidRDefault="00D33658" w:rsidP="00441027">
            <w:pPr>
              <w:jc w:val="both"/>
              <w:rPr>
                <w:rFonts w:ascii="Courier New" w:hAnsi="Courier New" w:cs="Courier New"/>
              </w:rPr>
            </w:pPr>
          </w:p>
        </w:tc>
        <w:tc>
          <w:tcPr>
            <w:tcW w:w="1129"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3%</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10.09</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Representação de qualquer natureza, inclusive comercial.</w:t>
            </w:r>
          </w:p>
          <w:p w:rsidR="00D33658" w:rsidRDefault="00D33658" w:rsidP="00441027">
            <w:pPr>
              <w:jc w:val="both"/>
              <w:rPr>
                <w:rFonts w:ascii="Courier New" w:hAnsi="Courier New" w:cs="Courier New"/>
              </w:rPr>
            </w:pPr>
          </w:p>
        </w:tc>
        <w:tc>
          <w:tcPr>
            <w:tcW w:w="1129"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bl>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ANEXO XX</w:t>
      </w: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TABELA</w:t>
      </w: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r>
        <w:rPr>
          <w:rFonts w:ascii="Courier New" w:hAnsi="Courier New" w:cs="Courier New"/>
          <w:b/>
          <w:bCs/>
          <w:sz w:val="24"/>
          <w:szCs w:val="24"/>
        </w:rPr>
        <w:t>IMPOSTO SOBRE SERVIÇOS DE QUALQUER NATUREZA – ISS</w:t>
      </w: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61"/>
        <w:gridCol w:w="5305"/>
        <w:gridCol w:w="1129"/>
      </w:tblGrid>
      <w:tr w:rsidR="00D33658" w:rsidTr="00441027">
        <w:tblPrEx>
          <w:tblCellMar>
            <w:top w:w="0" w:type="dxa"/>
            <w:bottom w:w="0" w:type="dxa"/>
          </w:tblCellMar>
        </w:tblPrEx>
        <w:trPr>
          <w:cantSplit/>
          <w:jc w:val="center"/>
        </w:trPr>
        <w:tc>
          <w:tcPr>
            <w:tcW w:w="861" w:type="dxa"/>
          </w:tcPr>
          <w:p w:rsidR="00D33658" w:rsidRPr="00143245" w:rsidRDefault="00D33658" w:rsidP="00441027">
            <w:pPr>
              <w:jc w:val="center"/>
              <w:rPr>
                <w:rFonts w:ascii="Courier New" w:hAnsi="Courier New" w:cs="Courier New"/>
              </w:rPr>
            </w:pPr>
          </w:p>
          <w:p w:rsidR="00D33658" w:rsidRPr="00143245" w:rsidRDefault="00D33658" w:rsidP="00441027">
            <w:pPr>
              <w:jc w:val="center"/>
              <w:rPr>
                <w:rFonts w:ascii="Courier New" w:hAnsi="Courier New" w:cs="Courier New"/>
              </w:rPr>
            </w:pPr>
          </w:p>
          <w:p w:rsidR="00D33658" w:rsidRPr="00143245" w:rsidRDefault="00D33658" w:rsidP="00441027">
            <w:pPr>
              <w:jc w:val="center"/>
              <w:rPr>
                <w:rFonts w:ascii="Courier New" w:hAnsi="Courier New" w:cs="Courier New"/>
              </w:rPr>
            </w:pPr>
            <w:r w:rsidRPr="00143245">
              <w:rPr>
                <w:rFonts w:ascii="Courier New" w:hAnsi="Courier New" w:cs="Courier New"/>
              </w:rPr>
              <w:t>Item</w:t>
            </w:r>
          </w:p>
        </w:tc>
        <w:tc>
          <w:tcPr>
            <w:tcW w:w="5305" w:type="dxa"/>
          </w:tcPr>
          <w:p w:rsidR="00D33658" w:rsidRPr="00143245" w:rsidRDefault="00D33658" w:rsidP="00441027">
            <w:pPr>
              <w:jc w:val="both"/>
              <w:rPr>
                <w:rFonts w:ascii="Courier New" w:hAnsi="Courier New" w:cs="Courier New"/>
              </w:rPr>
            </w:pPr>
          </w:p>
          <w:p w:rsidR="00D33658" w:rsidRPr="00143245" w:rsidRDefault="00D33658" w:rsidP="00441027">
            <w:pPr>
              <w:jc w:val="both"/>
              <w:rPr>
                <w:rFonts w:ascii="Courier New" w:hAnsi="Courier New" w:cs="Courier New"/>
              </w:rPr>
            </w:pPr>
          </w:p>
          <w:p w:rsidR="00D33658" w:rsidRPr="00143245" w:rsidRDefault="00D33658" w:rsidP="00441027">
            <w:pPr>
              <w:jc w:val="center"/>
              <w:rPr>
                <w:rFonts w:ascii="Courier New" w:hAnsi="Courier New" w:cs="Courier New"/>
              </w:rPr>
            </w:pPr>
            <w:r w:rsidRPr="00143245">
              <w:rPr>
                <w:rFonts w:ascii="Courier New" w:hAnsi="Courier New" w:cs="Courier New"/>
              </w:rPr>
              <w:t>SERVIÇOS</w:t>
            </w:r>
          </w:p>
        </w:tc>
        <w:tc>
          <w:tcPr>
            <w:tcW w:w="1129" w:type="dxa"/>
          </w:tcPr>
          <w:p w:rsidR="00D33658" w:rsidRPr="00143245" w:rsidRDefault="00D33658" w:rsidP="00441027">
            <w:pPr>
              <w:jc w:val="center"/>
              <w:rPr>
                <w:rFonts w:ascii="Courier New" w:hAnsi="Courier New" w:cs="Courier New"/>
              </w:rPr>
            </w:pPr>
            <w:proofErr w:type="spellStart"/>
            <w:r w:rsidRPr="00143245">
              <w:rPr>
                <w:rFonts w:ascii="Courier New" w:hAnsi="Courier New" w:cs="Courier New"/>
              </w:rPr>
              <w:t>Alíq</w:t>
            </w:r>
            <w:proofErr w:type="spellEnd"/>
            <w:r w:rsidRPr="00143245">
              <w:rPr>
                <w:rFonts w:ascii="Courier New" w:hAnsi="Courier New" w:cs="Courier New"/>
              </w:rPr>
              <w:t xml:space="preserve">. </w:t>
            </w:r>
            <w:proofErr w:type="gramStart"/>
            <w:r w:rsidRPr="00143245">
              <w:rPr>
                <w:rFonts w:ascii="Courier New" w:hAnsi="Courier New" w:cs="Courier New"/>
              </w:rPr>
              <w:t>s</w:t>
            </w:r>
            <w:proofErr w:type="gramEnd"/>
            <w:r w:rsidRPr="00143245">
              <w:rPr>
                <w:rFonts w:ascii="Courier New" w:hAnsi="Courier New" w:cs="Courier New"/>
              </w:rPr>
              <w:t>/preço do serviço</w:t>
            </w:r>
          </w:p>
        </w:tc>
      </w:tr>
      <w:tr w:rsidR="00D33658" w:rsidTr="00441027">
        <w:tblPrEx>
          <w:tblCellMar>
            <w:top w:w="0" w:type="dxa"/>
            <w:bottom w:w="0" w:type="dxa"/>
          </w:tblCellMar>
        </w:tblPrEx>
        <w:trPr>
          <w:cantSplit/>
          <w:jc w:val="center"/>
        </w:trPr>
        <w:tc>
          <w:tcPr>
            <w:tcW w:w="861" w:type="dxa"/>
          </w:tcPr>
          <w:p w:rsidR="00D33658" w:rsidRPr="00143245" w:rsidRDefault="00D33658" w:rsidP="00441027">
            <w:pPr>
              <w:jc w:val="center"/>
              <w:rPr>
                <w:rFonts w:ascii="Courier New" w:hAnsi="Courier New" w:cs="Courier New"/>
              </w:rPr>
            </w:pPr>
          </w:p>
        </w:tc>
        <w:tc>
          <w:tcPr>
            <w:tcW w:w="5305" w:type="dxa"/>
          </w:tcPr>
          <w:p w:rsidR="00D33658" w:rsidRPr="00143245" w:rsidRDefault="00D33658" w:rsidP="00441027">
            <w:pPr>
              <w:jc w:val="both"/>
              <w:rPr>
                <w:rFonts w:ascii="Courier New" w:hAnsi="Courier New" w:cs="Courier New"/>
              </w:rPr>
            </w:pPr>
          </w:p>
        </w:tc>
        <w:tc>
          <w:tcPr>
            <w:tcW w:w="1129" w:type="dxa"/>
          </w:tcPr>
          <w:p w:rsidR="00D33658" w:rsidRPr="00143245" w:rsidRDefault="00D33658" w:rsidP="00441027">
            <w:pPr>
              <w:jc w:val="center"/>
              <w:rPr>
                <w:rFonts w:ascii="Courier New" w:hAnsi="Courier New" w:cs="Courier New"/>
              </w:rPr>
            </w:pPr>
            <w:r w:rsidRPr="00143245">
              <w:rPr>
                <w:rFonts w:ascii="Courier New" w:hAnsi="Courier New" w:cs="Courier New"/>
              </w:rPr>
              <w:t>§ 1º</w:t>
            </w:r>
          </w:p>
          <w:p w:rsidR="00D33658" w:rsidRPr="00143245" w:rsidRDefault="00D33658" w:rsidP="00441027">
            <w:pPr>
              <w:jc w:val="center"/>
              <w:rPr>
                <w:rFonts w:ascii="Courier New" w:hAnsi="Courier New" w:cs="Courier New"/>
              </w:rPr>
            </w:pPr>
            <w:r w:rsidRPr="00143245">
              <w:rPr>
                <w:rFonts w:ascii="Courier New" w:hAnsi="Courier New" w:cs="Courier New"/>
              </w:rPr>
              <w:t>(art. 14)</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12.14</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Fornecimento de músicas para ambientes fechados ou não, mediante transmissão por qualquer processo.</w:t>
            </w:r>
          </w:p>
          <w:p w:rsidR="00D33658" w:rsidRDefault="00D33658" w:rsidP="00441027">
            <w:pPr>
              <w:jc w:val="both"/>
              <w:rPr>
                <w:rFonts w:ascii="Courier New" w:hAnsi="Courier New" w:cs="Courier New"/>
              </w:rPr>
            </w:pPr>
          </w:p>
        </w:tc>
        <w:tc>
          <w:tcPr>
            <w:tcW w:w="1129"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bl>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tabs>
          <w:tab w:val="left" w:pos="2727"/>
        </w:tabs>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ANEXO XXI</w:t>
      </w: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TABELA</w:t>
      </w: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r>
        <w:rPr>
          <w:rFonts w:ascii="Courier New" w:hAnsi="Courier New" w:cs="Courier New"/>
          <w:b/>
          <w:bCs/>
          <w:sz w:val="24"/>
          <w:szCs w:val="24"/>
        </w:rPr>
        <w:t>IMPOSTO SOBRE SERVIÇOS DE QUALQUER NATUREZA – ISS</w:t>
      </w: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61"/>
        <w:gridCol w:w="5305"/>
        <w:gridCol w:w="1129"/>
        <w:gridCol w:w="10"/>
      </w:tblGrid>
      <w:tr w:rsidR="00D33658" w:rsidTr="00441027">
        <w:tblPrEx>
          <w:tblCellMar>
            <w:top w:w="0" w:type="dxa"/>
            <w:bottom w:w="0" w:type="dxa"/>
          </w:tblCellMar>
        </w:tblPrEx>
        <w:trPr>
          <w:gridAfter w:val="1"/>
          <w:wAfter w:w="10" w:type="dxa"/>
          <w:cantSplit/>
          <w:jc w:val="center"/>
        </w:trPr>
        <w:tc>
          <w:tcPr>
            <w:tcW w:w="861" w:type="dxa"/>
          </w:tcPr>
          <w:p w:rsidR="00D33658" w:rsidRPr="00143245" w:rsidRDefault="00D33658" w:rsidP="00441027">
            <w:pPr>
              <w:jc w:val="center"/>
              <w:rPr>
                <w:rFonts w:ascii="Courier New" w:hAnsi="Courier New" w:cs="Courier New"/>
              </w:rPr>
            </w:pPr>
          </w:p>
          <w:p w:rsidR="00D33658" w:rsidRPr="00143245" w:rsidRDefault="00D33658" w:rsidP="00441027">
            <w:pPr>
              <w:jc w:val="center"/>
              <w:rPr>
                <w:rFonts w:ascii="Courier New" w:hAnsi="Courier New" w:cs="Courier New"/>
              </w:rPr>
            </w:pPr>
          </w:p>
          <w:p w:rsidR="00D33658" w:rsidRPr="00143245" w:rsidRDefault="00D33658" w:rsidP="00441027">
            <w:pPr>
              <w:jc w:val="center"/>
              <w:rPr>
                <w:rFonts w:ascii="Courier New" w:hAnsi="Courier New" w:cs="Courier New"/>
              </w:rPr>
            </w:pPr>
            <w:r w:rsidRPr="00143245">
              <w:rPr>
                <w:rFonts w:ascii="Courier New" w:hAnsi="Courier New" w:cs="Courier New"/>
              </w:rPr>
              <w:t>Item</w:t>
            </w:r>
          </w:p>
        </w:tc>
        <w:tc>
          <w:tcPr>
            <w:tcW w:w="5305" w:type="dxa"/>
          </w:tcPr>
          <w:p w:rsidR="00D33658" w:rsidRPr="00143245" w:rsidRDefault="00D33658" w:rsidP="00441027">
            <w:pPr>
              <w:jc w:val="both"/>
              <w:rPr>
                <w:rFonts w:ascii="Courier New" w:hAnsi="Courier New" w:cs="Courier New"/>
              </w:rPr>
            </w:pPr>
          </w:p>
          <w:p w:rsidR="00D33658" w:rsidRPr="00143245" w:rsidRDefault="00D33658" w:rsidP="00441027">
            <w:pPr>
              <w:jc w:val="both"/>
              <w:rPr>
                <w:rFonts w:ascii="Courier New" w:hAnsi="Courier New" w:cs="Courier New"/>
              </w:rPr>
            </w:pPr>
          </w:p>
          <w:p w:rsidR="00D33658" w:rsidRPr="00143245" w:rsidRDefault="00D33658" w:rsidP="00441027">
            <w:pPr>
              <w:jc w:val="center"/>
              <w:rPr>
                <w:rFonts w:ascii="Courier New" w:hAnsi="Courier New" w:cs="Courier New"/>
              </w:rPr>
            </w:pPr>
            <w:r w:rsidRPr="00143245">
              <w:rPr>
                <w:rFonts w:ascii="Courier New" w:hAnsi="Courier New" w:cs="Courier New"/>
              </w:rPr>
              <w:t>SERVIÇOS</w:t>
            </w:r>
          </w:p>
        </w:tc>
        <w:tc>
          <w:tcPr>
            <w:tcW w:w="1129" w:type="dxa"/>
          </w:tcPr>
          <w:p w:rsidR="00D33658" w:rsidRPr="00143245" w:rsidRDefault="00D33658" w:rsidP="00441027">
            <w:pPr>
              <w:jc w:val="center"/>
              <w:rPr>
                <w:rFonts w:ascii="Courier New" w:hAnsi="Courier New" w:cs="Courier New"/>
              </w:rPr>
            </w:pPr>
            <w:proofErr w:type="spellStart"/>
            <w:r w:rsidRPr="00143245">
              <w:rPr>
                <w:rFonts w:ascii="Courier New" w:hAnsi="Courier New" w:cs="Courier New"/>
              </w:rPr>
              <w:t>Alíq</w:t>
            </w:r>
            <w:proofErr w:type="spellEnd"/>
            <w:r w:rsidRPr="00143245">
              <w:rPr>
                <w:rFonts w:ascii="Courier New" w:hAnsi="Courier New" w:cs="Courier New"/>
              </w:rPr>
              <w:t xml:space="preserve">. </w:t>
            </w:r>
            <w:proofErr w:type="gramStart"/>
            <w:r w:rsidRPr="00143245">
              <w:rPr>
                <w:rFonts w:ascii="Courier New" w:hAnsi="Courier New" w:cs="Courier New"/>
              </w:rPr>
              <w:t>s</w:t>
            </w:r>
            <w:proofErr w:type="gramEnd"/>
            <w:r w:rsidRPr="00143245">
              <w:rPr>
                <w:rFonts w:ascii="Courier New" w:hAnsi="Courier New" w:cs="Courier New"/>
              </w:rPr>
              <w:t>/preço do serviço</w:t>
            </w:r>
          </w:p>
        </w:tc>
      </w:tr>
      <w:tr w:rsidR="00D33658" w:rsidTr="00441027">
        <w:tblPrEx>
          <w:tblCellMar>
            <w:top w:w="0" w:type="dxa"/>
            <w:bottom w:w="0" w:type="dxa"/>
          </w:tblCellMar>
        </w:tblPrEx>
        <w:trPr>
          <w:gridAfter w:val="1"/>
          <w:wAfter w:w="10" w:type="dxa"/>
          <w:cantSplit/>
          <w:jc w:val="center"/>
        </w:trPr>
        <w:tc>
          <w:tcPr>
            <w:tcW w:w="861" w:type="dxa"/>
          </w:tcPr>
          <w:p w:rsidR="00D33658" w:rsidRPr="00143245" w:rsidRDefault="00D33658" w:rsidP="00441027">
            <w:pPr>
              <w:jc w:val="center"/>
              <w:rPr>
                <w:rFonts w:ascii="Courier New" w:hAnsi="Courier New" w:cs="Courier New"/>
              </w:rPr>
            </w:pPr>
          </w:p>
        </w:tc>
        <w:tc>
          <w:tcPr>
            <w:tcW w:w="5305" w:type="dxa"/>
          </w:tcPr>
          <w:p w:rsidR="00D33658" w:rsidRPr="00143245" w:rsidRDefault="00D33658" w:rsidP="00441027">
            <w:pPr>
              <w:jc w:val="both"/>
              <w:rPr>
                <w:rFonts w:ascii="Courier New" w:hAnsi="Courier New" w:cs="Courier New"/>
              </w:rPr>
            </w:pPr>
          </w:p>
        </w:tc>
        <w:tc>
          <w:tcPr>
            <w:tcW w:w="1129" w:type="dxa"/>
          </w:tcPr>
          <w:p w:rsidR="00D33658" w:rsidRPr="00143245" w:rsidRDefault="00D33658" w:rsidP="00441027">
            <w:pPr>
              <w:jc w:val="center"/>
              <w:rPr>
                <w:rFonts w:ascii="Courier New" w:hAnsi="Courier New" w:cs="Courier New"/>
              </w:rPr>
            </w:pPr>
            <w:r w:rsidRPr="00143245">
              <w:rPr>
                <w:rFonts w:ascii="Courier New" w:hAnsi="Courier New" w:cs="Courier New"/>
              </w:rPr>
              <w:t>§ 1º</w:t>
            </w:r>
          </w:p>
          <w:p w:rsidR="00D33658" w:rsidRPr="00143245" w:rsidRDefault="00D33658" w:rsidP="00441027">
            <w:pPr>
              <w:jc w:val="center"/>
              <w:rPr>
                <w:rFonts w:ascii="Courier New" w:hAnsi="Courier New" w:cs="Courier New"/>
              </w:rPr>
            </w:pPr>
            <w:r w:rsidRPr="00143245">
              <w:rPr>
                <w:rFonts w:ascii="Courier New" w:hAnsi="Courier New" w:cs="Courier New"/>
              </w:rPr>
              <w:t>(art. 14)</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14.01</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Lubrificação, limpeza, lustração, revisão, carga e recarga, conserto, restauração, blindagem, manutenção e conservação de máquinas, veículos, aparelhos, equipamentos, motores, elevadores ou de qualquer objeto (exceto peças e partes empregadas, que ficam sujeitas ao ICMS).</w:t>
            </w:r>
          </w:p>
          <w:p w:rsidR="00D33658" w:rsidRDefault="00D33658" w:rsidP="00441027">
            <w:pPr>
              <w:jc w:val="both"/>
              <w:rPr>
                <w:rFonts w:ascii="Courier New" w:hAnsi="Courier New" w:cs="Courier New"/>
              </w:rPr>
            </w:pPr>
          </w:p>
        </w:tc>
        <w:tc>
          <w:tcPr>
            <w:tcW w:w="1139" w:type="dxa"/>
            <w:gridSpan w:val="2"/>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bl>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ANEXO XXII</w:t>
      </w: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TABELA</w:t>
      </w: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r>
        <w:rPr>
          <w:rFonts w:ascii="Courier New" w:hAnsi="Courier New" w:cs="Courier New"/>
          <w:b/>
          <w:bCs/>
          <w:sz w:val="24"/>
          <w:szCs w:val="24"/>
        </w:rPr>
        <w:t>IMPOSTO SOBRE SERVIÇOS DE QUALQUER NATUREZA – ISS</w:t>
      </w: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61"/>
        <w:gridCol w:w="5305"/>
        <w:gridCol w:w="1129"/>
        <w:gridCol w:w="10"/>
      </w:tblGrid>
      <w:tr w:rsidR="00D33658" w:rsidTr="00441027">
        <w:tblPrEx>
          <w:tblCellMar>
            <w:top w:w="0" w:type="dxa"/>
            <w:bottom w:w="0" w:type="dxa"/>
          </w:tblCellMar>
        </w:tblPrEx>
        <w:trPr>
          <w:gridAfter w:val="1"/>
          <w:wAfter w:w="10" w:type="dxa"/>
          <w:cantSplit/>
          <w:jc w:val="center"/>
        </w:trPr>
        <w:tc>
          <w:tcPr>
            <w:tcW w:w="861" w:type="dxa"/>
          </w:tcPr>
          <w:p w:rsidR="00D33658" w:rsidRPr="00143245" w:rsidRDefault="00D33658" w:rsidP="00441027">
            <w:pPr>
              <w:jc w:val="center"/>
              <w:rPr>
                <w:rFonts w:ascii="Courier New" w:hAnsi="Courier New" w:cs="Courier New"/>
              </w:rPr>
            </w:pPr>
          </w:p>
          <w:p w:rsidR="00D33658" w:rsidRPr="00143245" w:rsidRDefault="00D33658" w:rsidP="00441027">
            <w:pPr>
              <w:jc w:val="center"/>
              <w:rPr>
                <w:rFonts w:ascii="Courier New" w:hAnsi="Courier New" w:cs="Courier New"/>
              </w:rPr>
            </w:pPr>
          </w:p>
          <w:p w:rsidR="00D33658" w:rsidRPr="00143245" w:rsidRDefault="00D33658" w:rsidP="00441027">
            <w:pPr>
              <w:jc w:val="center"/>
              <w:rPr>
                <w:rFonts w:ascii="Courier New" w:hAnsi="Courier New" w:cs="Courier New"/>
              </w:rPr>
            </w:pPr>
            <w:r w:rsidRPr="00143245">
              <w:rPr>
                <w:rFonts w:ascii="Courier New" w:hAnsi="Courier New" w:cs="Courier New"/>
              </w:rPr>
              <w:t>Item</w:t>
            </w:r>
          </w:p>
        </w:tc>
        <w:tc>
          <w:tcPr>
            <w:tcW w:w="5305" w:type="dxa"/>
          </w:tcPr>
          <w:p w:rsidR="00D33658" w:rsidRPr="00143245" w:rsidRDefault="00D33658" w:rsidP="00441027">
            <w:pPr>
              <w:jc w:val="both"/>
              <w:rPr>
                <w:rFonts w:ascii="Courier New" w:hAnsi="Courier New" w:cs="Courier New"/>
              </w:rPr>
            </w:pPr>
          </w:p>
          <w:p w:rsidR="00D33658" w:rsidRPr="00143245" w:rsidRDefault="00D33658" w:rsidP="00441027">
            <w:pPr>
              <w:jc w:val="both"/>
              <w:rPr>
                <w:rFonts w:ascii="Courier New" w:hAnsi="Courier New" w:cs="Courier New"/>
              </w:rPr>
            </w:pPr>
          </w:p>
          <w:p w:rsidR="00D33658" w:rsidRPr="00143245" w:rsidRDefault="00D33658" w:rsidP="00441027">
            <w:pPr>
              <w:jc w:val="center"/>
              <w:rPr>
                <w:rFonts w:ascii="Courier New" w:hAnsi="Courier New" w:cs="Courier New"/>
              </w:rPr>
            </w:pPr>
            <w:r w:rsidRPr="00143245">
              <w:rPr>
                <w:rFonts w:ascii="Courier New" w:hAnsi="Courier New" w:cs="Courier New"/>
              </w:rPr>
              <w:t>SERVIÇOS</w:t>
            </w:r>
          </w:p>
        </w:tc>
        <w:tc>
          <w:tcPr>
            <w:tcW w:w="1129" w:type="dxa"/>
          </w:tcPr>
          <w:p w:rsidR="00D33658" w:rsidRPr="00143245" w:rsidRDefault="00D33658" w:rsidP="00441027">
            <w:pPr>
              <w:jc w:val="center"/>
              <w:rPr>
                <w:rFonts w:ascii="Courier New" w:hAnsi="Courier New" w:cs="Courier New"/>
              </w:rPr>
            </w:pPr>
            <w:proofErr w:type="spellStart"/>
            <w:r w:rsidRPr="00143245">
              <w:rPr>
                <w:rFonts w:ascii="Courier New" w:hAnsi="Courier New" w:cs="Courier New"/>
              </w:rPr>
              <w:t>Alíq</w:t>
            </w:r>
            <w:proofErr w:type="spellEnd"/>
            <w:r w:rsidRPr="00143245">
              <w:rPr>
                <w:rFonts w:ascii="Courier New" w:hAnsi="Courier New" w:cs="Courier New"/>
              </w:rPr>
              <w:t xml:space="preserve">. </w:t>
            </w:r>
            <w:proofErr w:type="gramStart"/>
            <w:r w:rsidRPr="00143245">
              <w:rPr>
                <w:rFonts w:ascii="Courier New" w:hAnsi="Courier New" w:cs="Courier New"/>
              </w:rPr>
              <w:t>s</w:t>
            </w:r>
            <w:proofErr w:type="gramEnd"/>
            <w:r w:rsidRPr="00143245">
              <w:rPr>
                <w:rFonts w:ascii="Courier New" w:hAnsi="Courier New" w:cs="Courier New"/>
              </w:rPr>
              <w:t>/preço do serviço</w:t>
            </w:r>
          </w:p>
        </w:tc>
      </w:tr>
      <w:tr w:rsidR="00D33658" w:rsidTr="00441027">
        <w:tblPrEx>
          <w:tblCellMar>
            <w:top w:w="0" w:type="dxa"/>
            <w:bottom w:w="0" w:type="dxa"/>
          </w:tblCellMar>
        </w:tblPrEx>
        <w:trPr>
          <w:gridAfter w:val="1"/>
          <w:wAfter w:w="10" w:type="dxa"/>
          <w:cantSplit/>
          <w:jc w:val="center"/>
        </w:trPr>
        <w:tc>
          <w:tcPr>
            <w:tcW w:w="861" w:type="dxa"/>
          </w:tcPr>
          <w:p w:rsidR="00D33658" w:rsidRPr="00143245" w:rsidRDefault="00D33658" w:rsidP="00441027">
            <w:pPr>
              <w:jc w:val="center"/>
              <w:rPr>
                <w:rFonts w:ascii="Courier New" w:hAnsi="Courier New" w:cs="Courier New"/>
              </w:rPr>
            </w:pPr>
          </w:p>
        </w:tc>
        <w:tc>
          <w:tcPr>
            <w:tcW w:w="5305" w:type="dxa"/>
          </w:tcPr>
          <w:p w:rsidR="00D33658" w:rsidRPr="00143245" w:rsidRDefault="00D33658" w:rsidP="00441027">
            <w:pPr>
              <w:jc w:val="both"/>
              <w:rPr>
                <w:rFonts w:ascii="Courier New" w:hAnsi="Courier New" w:cs="Courier New"/>
              </w:rPr>
            </w:pPr>
          </w:p>
        </w:tc>
        <w:tc>
          <w:tcPr>
            <w:tcW w:w="1129" w:type="dxa"/>
          </w:tcPr>
          <w:p w:rsidR="00D33658" w:rsidRPr="00143245" w:rsidRDefault="00D33658" w:rsidP="00441027">
            <w:pPr>
              <w:jc w:val="center"/>
              <w:rPr>
                <w:rFonts w:ascii="Courier New" w:hAnsi="Courier New" w:cs="Courier New"/>
              </w:rPr>
            </w:pPr>
            <w:r w:rsidRPr="00143245">
              <w:rPr>
                <w:rFonts w:ascii="Courier New" w:hAnsi="Courier New" w:cs="Courier New"/>
              </w:rPr>
              <w:t>§ 1º</w:t>
            </w:r>
          </w:p>
          <w:p w:rsidR="00D33658" w:rsidRPr="00143245" w:rsidRDefault="00D33658" w:rsidP="00441027">
            <w:pPr>
              <w:jc w:val="center"/>
              <w:rPr>
                <w:rFonts w:ascii="Courier New" w:hAnsi="Courier New" w:cs="Courier New"/>
              </w:rPr>
            </w:pPr>
            <w:r w:rsidRPr="00143245">
              <w:rPr>
                <w:rFonts w:ascii="Courier New" w:hAnsi="Courier New" w:cs="Courier New"/>
              </w:rPr>
              <w:t>(art. 14)</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14.12</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 xml:space="preserve">Funilaria e </w:t>
            </w:r>
            <w:proofErr w:type="spellStart"/>
            <w:r>
              <w:rPr>
                <w:rFonts w:ascii="Courier New" w:hAnsi="Courier New" w:cs="Courier New"/>
              </w:rPr>
              <w:t>lanternagem</w:t>
            </w:r>
            <w:proofErr w:type="spellEnd"/>
            <w:r>
              <w:rPr>
                <w:rFonts w:ascii="Courier New" w:hAnsi="Courier New" w:cs="Courier New"/>
              </w:rPr>
              <w:t>.</w:t>
            </w:r>
          </w:p>
          <w:p w:rsidR="00D33658" w:rsidRDefault="00D33658" w:rsidP="00441027">
            <w:pPr>
              <w:jc w:val="both"/>
              <w:rPr>
                <w:rFonts w:ascii="Courier New" w:hAnsi="Courier New" w:cs="Courier New"/>
              </w:rPr>
            </w:pPr>
          </w:p>
        </w:tc>
        <w:tc>
          <w:tcPr>
            <w:tcW w:w="1139" w:type="dxa"/>
            <w:gridSpan w:val="2"/>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bl>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ANEXO XXV</w:t>
      </w: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TABELA</w:t>
      </w: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r>
        <w:rPr>
          <w:rFonts w:ascii="Courier New" w:hAnsi="Courier New" w:cs="Courier New"/>
          <w:b/>
          <w:bCs/>
          <w:sz w:val="24"/>
          <w:szCs w:val="24"/>
        </w:rPr>
        <w:t>IMPOSTO SOBRE SERVIÇOS DE QUALQUER NATUREZA – ISS</w:t>
      </w: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61"/>
        <w:gridCol w:w="5305"/>
        <w:gridCol w:w="1129"/>
        <w:gridCol w:w="10"/>
      </w:tblGrid>
      <w:tr w:rsidR="00D33658" w:rsidTr="00441027">
        <w:tblPrEx>
          <w:tblCellMar>
            <w:top w:w="0" w:type="dxa"/>
            <w:bottom w:w="0" w:type="dxa"/>
          </w:tblCellMar>
        </w:tblPrEx>
        <w:trPr>
          <w:gridAfter w:val="1"/>
          <w:wAfter w:w="10" w:type="dxa"/>
          <w:cantSplit/>
          <w:jc w:val="center"/>
        </w:trPr>
        <w:tc>
          <w:tcPr>
            <w:tcW w:w="861" w:type="dxa"/>
          </w:tcPr>
          <w:p w:rsidR="00D33658" w:rsidRPr="00143245" w:rsidRDefault="00D33658" w:rsidP="00441027">
            <w:pPr>
              <w:jc w:val="center"/>
              <w:rPr>
                <w:rFonts w:ascii="Courier New" w:hAnsi="Courier New" w:cs="Courier New"/>
              </w:rPr>
            </w:pPr>
          </w:p>
          <w:p w:rsidR="00D33658" w:rsidRPr="00143245" w:rsidRDefault="00D33658" w:rsidP="00441027">
            <w:pPr>
              <w:jc w:val="center"/>
              <w:rPr>
                <w:rFonts w:ascii="Courier New" w:hAnsi="Courier New" w:cs="Courier New"/>
              </w:rPr>
            </w:pPr>
          </w:p>
          <w:p w:rsidR="00D33658" w:rsidRPr="00143245" w:rsidRDefault="00D33658" w:rsidP="00441027">
            <w:pPr>
              <w:jc w:val="center"/>
              <w:rPr>
                <w:rFonts w:ascii="Courier New" w:hAnsi="Courier New" w:cs="Courier New"/>
              </w:rPr>
            </w:pPr>
            <w:r w:rsidRPr="00143245">
              <w:rPr>
                <w:rFonts w:ascii="Courier New" w:hAnsi="Courier New" w:cs="Courier New"/>
              </w:rPr>
              <w:t>Item</w:t>
            </w:r>
          </w:p>
        </w:tc>
        <w:tc>
          <w:tcPr>
            <w:tcW w:w="5305" w:type="dxa"/>
          </w:tcPr>
          <w:p w:rsidR="00D33658" w:rsidRPr="00143245" w:rsidRDefault="00D33658" w:rsidP="00441027">
            <w:pPr>
              <w:jc w:val="both"/>
              <w:rPr>
                <w:rFonts w:ascii="Courier New" w:hAnsi="Courier New" w:cs="Courier New"/>
              </w:rPr>
            </w:pPr>
          </w:p>
          <w:p w:rsidR="00D33658" w:rsidRPr="00143245" w:rsidRDefault="00D33658" w:rsidP="00441027">
            <w:pPr>
              <w:jc w:val="both"/>
              <w:rPr>
                <w:rFonts w:ascii="Courier New" w:hAnsi="Courier New" w:cs="Courier New"/>
              </w:rPr>
            </w:pPr>
          </w:p>
          <w:p w:rsidR="00D33658" w:rsidRPr="00143245" w:rsidRDefault="00D33658" w:rsidP="00441027">
            <w:pPr>
              <w:jc w:val="center"/>
              <w:rPr>
                <w:rFonts w:ascii="Courier New" w:hAnsi="Courier New" w:cs="Courier New"/>
              </w:rPr>
            </w:pPr>
            <w:r w:rsidRPr="00143245">
              <w:rPr>
                <w:rFonts w:ascii="Courier New" w:hAnsi="Courier New" w:cs="Courier New"/>
              </w:rPr>
              <w:t>SERVIÇOS</w:t>
            </w:r>
          </w:p>
        </w:tc>
        <w:tc>
          <w:tcPr>
            <w:tcW w:w="1129" w:type="dxa"/>
          </w:tcPr>
          <w:p w:rsidR="00D33658" w:rsidRPr="00143245" w:rsidRDefault="00D33658" w:rsidP="00441027">
            <w:pPr>
              <w:jc w:val="center"/>
              <w:rPr>
                <w:rFonts w:ascii="Courier New" w:hAnsi="Courier New" w:cs="Courier New"/>
              </w:rPr>
            </w:pPr>
            <w:proofErr w:type="spellStart"/>
            <w:r w:rsidRPr="00143245">
              <w:rPr>
                <w:rFonts w:ascii="Courier New" w:hAnsi="Courier New" w:cs="Courier New"/>
              </w:rPr>
              <w:t>Alíq</w:t>
            </w:r>
            <w:proofErr w:type="spellEnd"/>
            <w:r w:rsidRPr="00143245">
              <w:rPr>
                <w:rFonts w:ascii="Courier New" w:hAnsi="Courier New" w:cs="Courier New"/>
              </w:rPr>
              <w:t xml:space="preserve">. </w:t>
            </w:r>
            <w:proofErr w:type="gramStart"/>
            <w:r w:rsidRPr="00143245">
              <w:rPr>
                <w:rFonts w:ascii="Courier New" w:hAnsi="Courier New" w:cs="Courier New"/>
              </w:rPr>
              <w:t>s</w:t>
            </w:r>
            <w:proofErr w:type="gramEnd"/>
            <w:r w:rsidRPr="00143245">
              <w:rPr>
                <w:rFonts w:ascii="Courier New" w:hAnsi="Courier New" w:cs="Courier New"/>
              </w:rPr>
              <w:t>/preço do serviço</w:t>
            </w:r>
          </w:p>
        </w:tc>
      </w:tr>
      <w:tr w:rsidR="00D33658" w:rsidTr="00441027">
        <w:tblPrEx>
          <w:tblCellMar>
            <w:top w:w="0" w:type="dxa"/>
            <w:bottom w:w="0" w:type="dxa"/>
          </w:tblCellMar>
        </w:tblPrEx>
        <w:trPr>
          <w:gridAfter w:val="1"/>
          <w:wAfter w:w="10" w:type="dxa"/>
          <w:cantSplit/>
          <w:jc w:val="center"/>
        </w:trPr>
        <w:tc>
          <w:tcPr>
            <w:tcW w:w="861" w:type="dxa"/>
          </w:tcPr>
          <w:p w:rsidR="00D33658" w:rsidRPr="00143245" w:rsidRDefault="00D33658" w:rsidP="00441027">
            <w:pPr>
              <w:jc w:val="center"/>
              <w:rPr>
                <w:rFonts w:ascii="Courier New" w:hAnsi="Courier New" w:cs="Courier New"/>
              </w:rPr>
            </w:pPr>
          </w:p>
        </w:tc>
        <w:tc>
          <w:tcPr>
            <w:tcW w:w="5305" w:type="dxa"/>
          </w:tcPr>
          <w:p w:rsidR="00D33658" w:rsidRPr="00143245" w:rsidRDefault="00D33658" w:rsidP="00441027">
            <w:pPr>
              <w:jc w:val="both"/>
              <w:rPr>
                <w:rFonts w:ascii="Courier New" w:hAnsi="Courier New" w:cs="Courier New"/>
              </w:rPr>
            </w:pPr>
          </w:p>
        </w:tc>
        <w:tc>
          <w:tcPr>
            <w:tcW w:w="1129" w:type="dxa"/>
          </w:tcPr>
          <w:p w:rsidR="00D33658" w:rsidRPr="00143245" w:rsidRDefault="00D33658" w:rsidP="00441027">
            <w:pPr>
              <w:jc w:val="center"/>
              <w:rPr>
                <w:rFonts w:ascii="Courier New" w:hAnsi="Courier New" w:cs="Courier New"/>
              </w:rPr>
            </w:pPr>
            <w:r w:rsidRPr="00143245">
              <w:rPr>
                <w:rFonts w:ascii="Courier New" w:hAnsi="Courier New" w:cs="Courier New"/>
              </w:rPr>
              <w:t>§ 1º</w:t>
            </w:r>
          </w:p>
          <w:p w:rsidR="00D33658" w:rsidRPr="00143245" w:rsidRDefault="00D33658" w:rsidP="00441027">
            <w:pPr>
              <w:jc w:val="center"/>
              <w:rPr>
                <w:rFonts w:ascii="Courier New" w:hAnsi="Courier New" w:cs="Courier New"/>
              </w:rPr>
            </w:pPr>
            <w:r w:rsidRPr="00143245">
              <w:rPr>
                <w:rFonts w:ascii="Courier New" w:hAnsi="Courier New" w:cs="Courier New"/>
              </w:rPr>
              <w:t>(art. 14)</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17.01</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Assessoria ou consultoria de qualquer natureza, não contidas em outros itens desta lista; análise, exame, pesquisa, coleta, compilação e fornecimento de dados e informações de qualquer natureza, inclusive cadastro e similares.</w:t>
            </w:r>
          </w:p>
          <w:p w:rsidR="00D33658" w:rsidRDefault="00D33658" w:rsidP="00441027">
            <w:pPr>
              <w:jc w:val="both"/>
              <w:rPr>
                <w:rFonts w:ascii="Courier New" w:hAnsi="Courier New" w:cs="Courier New"/>
              </w:rPr>
            </w:pPr>
          </w:p>
        </w:tc>
        <w:tc>
          <w:tcPr>
            <w:tcW w:w="1139" w:type="dxa"/>
            <w:gridSpan w:val="2"/>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17.14</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Advocacia.</w:t>
            </w:r>
          </w:p>
          <w:p w:rsidR="00D33658" w:rsidRDefault="00D33658" w:rsidP="00441027">
            <w:pPr>
              <w:jc w:val="both"/>
              <w:rPr>
                <w:rFonts w:ascii="Courier New" w:hAnsi="Courier New" w:cs="Courier New"/>
              </w:rPr>
            </w:pPr>
          </w:p>
        </w:tc>
        <w:tc>
          <w:tcPr>
            <w:tcW w:w="1139" w:type="dxa"/>
            <w:gridSpan w:val="2"/>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17.17</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Análise de organização e métodos.</w:t>
            </w:r>
          </w:p>
          <w:p w:rsidR="00D33658" w:rsidRDefault="00D33658" w:rsidP="00441027">
            <w:pPr>
              <w:jc w:val="both"/>
              <w:rPr>
                <w:rFonts w:ascii="Courier New" w:hAnsi="Courier New" w:cs="Courier New"/>
              </w:rPr>
            </w:pPr>
          </w:p>
        </w:tc>
        <w:tc>
          <w:tcPr>
            <w:tcW w:w="1139" w:type="dxa"/>
            <w:gridSpan w:val="2"/>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bl>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ANEXO XXVI</w:t>
      </w: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TABELA</w:t>
      </w: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r>
        <w:rPr>
          <w:rFonts w:ascii="Courier New" w:hAnsi="Courier New" w:cs="Courier New"/>
          <w:b/>
          <w:bCs/>
          <w:sz w:val="24"/>
          <w:szCs w:val="24"/>
        </w:rPr>
        <w:t>IMPOSTO SOBRE SERVIÇOS DE QUALQUER NATUREZA – ISS</w:t>
      </w: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61"/>
        <w:gridCol w:w="5305"/>
        <w:gridCol w:w="1129"/>
        <w:gridCol w:w="10"/>
      </w:tblGrid>
      <w:tr w:rsidR="00D33658" w:rsidTr="00441027">
        <w:tblPrEx>
          <w:tblCellMar>
            <w:top w:w="0" w:type="dxa"/>
            <w:bottom w:w="0" w:type="dxa"/>
          </w:tblCellMar>
        </w:tblPrEx>
        <w:trPr>
          <w:gridAfter w:val="1"/>
          <w:wAfter w:w="10" w:type="dxa"/>
          <w:cantSplit/>
          <w:jc w:val="center"/>
        </w:trPr>
        <w:tc>
          <w:tcPr>
            <w:tcW w:w="861" w:type="dxa"/>
          </w:tcPr>
          <w:p w:rsidR="00D33658" w:rsidRPr="00143245" w:rsidRDefault="00D33658" w:rsidP="00441027">
            <w:pPr>
              <w:jc w:val="center"/>
              <w:rPr>
                <w:rFonts w:ascii="Courier New" w:hAnsi="Courier New" w:cs="Courier New"/>
              </w:rPr>
            </w:pPr>
          </w:p>
          <w:p w:rsidR="00D33658" w:rsidRPr="00143245" w:rsidRDefault="00D33658" w:rsidP="00441027">
            <w:pPr>
              <w:jc w:val="center"/>
              <w:rPr>
                <w:rFonts w:ascii="Courier New" w:hAnsi="Courier New" w:cs="Courier New"/>
              </w:rPr>
            </w:pPr>
          </w:p>
          <w:p w:rsidR="00D33658" w:rsidRPr="00143245" w:rsidRDefault="00D33658" w:rsidP="00441027">
            <w:pPr>
              <w:jc w:val="center"/>
              <w:rPr>
                <w:rFonts w:ascii="Courier New" w:hAnsi="Courier New" w:cs="Courier New"/>
              </w:rPr>
            </w:pPr>
            <w:r w:rsidRPr="00143245">
              <w:rPr>
                <w:rFonts w:ascii="Courier New" w:hAnsi="Courier New" w:cs="Courier New"/>
              </w:rPr>
              <w:t>Item</w:t>
            </w:r>
          </w:p>
        </w:tc>
        <w:tc>
          <w:tcPr>
            <w:tcW w:w="5305" w:type="dxa"/>
          </w:tcPr>
          <w:p w:rsidR="00D33658" w:rsidRPr="00143245" w:rsidRDefault="00D33658" w:rsidP="00441027">
            <w:pPr>
              <w:jc w:val="both"/>
              <w:rPr>
                <w:rFonts w:ascii="Courier New" w:hAnsi="Courier New" w:cs="Courier New"/>
              </w:rPr>
            </w:pPr>
          </w:p>
          <w:p w:rsidR="00D33658" w:rsidRPr="00143245" w:rsidRDefault="00D33658" w:rsidP="00441027">
            <w:pPr>
              <w:jc w:val="both"/>
              <w:rPr>
                <w:rFonts w:ascii="Courier New" w:hAnsi="Courier New" w:cs="Courier New"/>
              </w:rPr>
            </w:pPr>
          </w:p>
          <w:p w:rsidR="00D33658" w:rsidRPr="00143245" w:rsidRDefault="00D33658" w:rsidP="00441027">
            <w:pPr>
              <w:jc w:val="center"/>
              <w:rPr>
                <w:rFonts w:ascii="Courier New" w:hAnsi="Courier New" w:cs="Courier New"/>
              </w:rPr>
            </w:pPr>
            <w:r w:rsidRPr="00143245">
              <w:rPr>
                <w:rFonts w:ascii="Courier New" w:hAnsi="Courier New" w:cs="Courier New"/>
              </w:rPr>
              <w:t>SERVIÇOS</w:t>
            </w:r>
          </w:p>
        </w:tc>
        <w:tc>
          <w:tcPr>
            <w:tcW w:w="1129" w:type="dxa"/>
          </w:tcPr>
          <w:p w:rsidR="00D33658" w:rsidRPr="00143245" w:rsidRDefault="00D33658" w:rsidP="00441027">
            <w:pPr>
              <w:jc w:val="center"/>
              <w:rPr>
                <w:rFonts w:ascii="Courier New" w:hAnsi="Courier New" w:cs="Courier New"/>
              </w:rPr>
            </w:pPr>
            <w:proofErr w:type="spellStart"/>
            <w:r w:rsidRPr="00143245">
              <w:rPr>
                <w:rFonts w:ascii="Courier New" w:hAnsi="Courier New" w:cs="Courier New"/>
              </w:rPr>
              <w:t>Alíq</w:t>
            </w:r>
            <w:proofErr w:type="spellEnd"/>
            <w:r w:rsidRPr="00143245">
              <w:rPr>
                <w:rFonts w:ascii="Courier New" w:hAnsi="Courier New" w:cs="Courier New"/>
              </w:rPr>
              <w:t xml:space="preserve">. </w:t>
            </w:r>
            <w:proofErr w:type="gramStart"/>
            <w:r w:rsidRPr="00143245">
              <w:rPr>
                <w:rFonts w:ascii="Courier New" w:hAnsi="Courier New" w:cs="Courier New"/>
              </w:rPr>
              <w:t>s</w:t>
            </w:r>
            <w:proofErr w:type="gramEnd"/>
            <w:r w:rsidRPr="00143245">
              <w:rPr>
                <w:rFonts w:ascii="Courier New" w:hAnsi="Courier New" w:cs="Courier New"/>
              </w:rPr>
              <w:t>/preço do serviço</w:t>
            </w:r>
          </w:p>
        </w:tc>
      </w:tr>
      <w:tr w:rsidR="00D33658" w:rsidTr="00441027">
        <w:tblPrEx>
          <w:tblCellMar>
            <w:top w:w="0" w:type="dxa"/>
            <w:bottom w:w="0" w:type="dxa"/>
          </w:tblCellMar>
        </w:tblPrEx>
        <w:trPr>
          <w:gridAfter w:val="1"/>
          <w:wAfter w:w="10" w:type="dxa"/>
          <w:cantSplit/>
          <w:jc w:val="center"/>
        </w:trPr>
        <w:tc>
          <w:tcPr>
            <w:tcW w:w="861" w:type="dxa"/>
          </w:tcPr>
          <w:p w:rsidR="00D33658" w:rsidRPr="00143245" w:rsidRDefault="00D33658" w:rsidP="00441027">
            <w:pPr>
              <w:jc w:val="center"/>
              <w:rPr>
                <w:rFonts w:ascii="Courier New" w:hAnsi="Courier New" w:cs="Courier New"/>
              </w:rPr>
            </w:pPr>
          </w:p>
        </w:tc>
        <w:tc>
          <w:tcPr>
            <w:tcW w:w="5305" w:type="dxa"/>
          </w:tcPr>
          <w:p w:rsidR="00D33658" w:rsidRPr="00143245" w:rsidRDefault="00D33658" w:rsidP="00441027">
            <w:pPr>
              <w:jc w:val="both"/>
              <w:rPr>
                <w:rFonts w:ascii="Courier New" w:hAnsi="Courier New" w:cs="Courier New"/>
              </w:rPr>
            </w:pPr>
          </w:p>
        </w:tc>
        <w:tc>
          <w:tcPr>
            <w:tcW w:w="1129" w:type="dxa"/>
          </w:tcPr>
          <w:p w:rsidR="00D33658" w:rsidRPr="00143245" w:rsidRDefault="00D33658" w:rsidP="00441027">
            <w:pPr>
              <w:jc w:val="center"/>
              <w:rPr>
                <w:rFonts w:ascii="Courier New" w:hAnsi="Courier New" w:cs="Courier New"/>
              </w:rPr>
            </w:pPr>
            <w:r w:rsidRPr="00143245">
              <w:rPr>
                <w:rFonts w:ascii="Courier New" w:hAnsi="Courier New" w:cs="Courier New"/>
              </w:rPr>
              <w:t>§ 1º</w:t>
            </w:r>
          </w:p>
          <w:p w:rsidR="00D33658" w:rsidRPr="00143245" w:rsidRDefault="00D33658" w:rsidP="00441027">
            <w:pPr>
              <w:jc w:val="center"/>
              <w:rPr>
                <w:rFonts w:ascii="Courier New" w:hAnsi="Courier New" w:cs="Courier New"/>
              </w:rPr>
            </w:pPr>
            <w:r w:rsidRPr="00143245">
              <w:rPr>
                <w:rFonts w:ascii="Courier New" w:hAnsi="Courier New" w:cs="Courier New"/>
              </w:rPr>
              <w:t>(art. 14)</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17.18</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Atuária e cálculos técnicos de qualquer natureza.</w:t>
            </w:r>
          </w:p>
          <w:p w:rsidR="00D33658" w:rsidRDefault="00D33658" w:rsidP="00441027">
            <w:pPr>
              <w:jc w:val="both"/>
              <w:rPr>
                <w:rFonts w:ascii="Courier New" w:hAnsi="Courier New" w:cs="Courier New"/>
              </w:rPr>
            </w:pPr>
          </w:p>
        </w:tc>
        <w:tc>
          <w:tcPr>
            <w:tcW w:w="1139" w:type="dxa"/>
            <w:gridSpan w:val="2"/>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17.20</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Consultoria e assessoria econômica ou financeira.</w:t>
            </w:r>
          </w:p>
          <w:p w:rsidR="00D33658" w:rsidRDefault="00D33658" w:rsidP="00441027">
            <w:pPr>
              <w:jc w:val="both"/>
              <w:rPr>
                <w:rFonts w:ascii="Courier New" w:hAnsi="Courier New" w:cs="Courier New"/>
              </w:rPr>
            </w:pPr>
          </w:p>
        </w:tc>
        <w:tc>
          <w:tcPr>
            <w:tcW w:w="1139" w:type="dxa"/>
            <w:gridSpan w:val="2"/>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17.21</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Estatística.</w:t>
            </w:r>
          </w:p>
          <w:p w:rsidR="00D33658" w:rsidRDefault="00D33658" w:rsidP="00441027">
            <w:pPr>
              <w:jc w:val="both"/>
              <w:rPr>
                <w:rFonts w:ascii="Courier New" w:hAnsi="Courier New" w:cs="Courier New"/>
              </w:rPr>
            </w:pPr>
          </w:p>
        </w:tc>
        <w:tc>
          <w:tcPr>
            <w:tcW w:w="1139" w:type="dxa"/>
            <w:gridSpan w:val="2"/>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17.22</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Cobrança em geral.</w:t>
            </w:r>
          </w:p>
          <w:p w:rsidR="00D33658" w:rsidRDefault="00D33658" w:rsidP="00441027">
            <w:pPr>
              <w:jc w:val="both"/>
              <w:rPr>
                <w:rFonts w:ascii="Courier New" w:hAnsi="Courier New" w:cs="Courier New"/>
              </w:rPr>
            </w:pPr>
          </w:p>
        </w:tc>
        <w:tc>
          <w:tcPr>
            <w:tcW w:w="1139" w:type="dxa"/>
            <w:gridSpan w:val="2"/>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17.23</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 xml:space="preserve">Assessoria, análise, avaliação, atendimento, consulta, cadastro, seleção, gerenciamento de informações, administração de contas a receber ou a pagar e em geral, relacionados a operações de </w:t>
            </w:r>
            <w:proofErr w:type="spellStart"/>
            <w:r>
              <w:rPr>
                <w:rFonts w:ascii="Courier New" w:hAnsi="Courier New" w:cs="Courier New"/>
              </w:rPr>
              <w:t>faturização</w:t>
            </w:r>
            <w:proofErr w:type="spellEnd"/>
            <w:r>
              <w:rPr>
                <w:rFonts w:ascii="Courier New" w:hAnsi="Courier New" w:cs="Courier New"/>
              </w:rPr>
              <w:t xml:space="preserve"> (</w:t>
            </w:r>
            <w:proofErr w:type="spellStart"/>
            <w:r>
              <w:rPr>
                <w:rFonts w:ascii="Courier New" w:hAnsi="Courier New" w:cs="Courier New"/>
              </w:rPr>
              <w:t>factoring</w:t>
            </w:r>
            <w:proofErr w:type="spellEnd"/>
            <w:r>
              <w:rPr>
                <w:rFonts w:ascii="Courier New" w:hAnsi="Courier New" w:cs="Courier New"/>
              </w:rPr>
              <w:t>).</w:t>
            </w:r>
          </w:p>
          <w:p w:rsidR="00D33658" w:rsidRDefault="00D33658" w:rsidP="00441027">
            <w:pPr>
              <w:jc w:val="both"/>
              <w:rPr>
                <w:rFonts w:ascii="Courier New" w:hAnsi="Courier New" w:cs="Courier New"/>
              </w:rPr>
            </w:pPr>
          </w:p>
        </w:tc>
        <w:tc>
          <w:tcPr>
            <w:tcW w:w="1139" w:type="dxa"/>
            <w:gridSpan w:val="2"/>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17.24</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Apresentação de palestras, conferências, seminários e congêneres.</w:t>
            </w:r>
          </w:p>
          <w:p w:rsidR="00D33658" w:rsidRDefault="00D33658" w:rsidP="00441027">
            <w:pPr>
              <w:jc w:val="both"/>
              <w:rPr>
                <w:rFonts w:ascii="Courier New" w:hAnsi="Courier New" w:cs="Courier New"/>
              </w:rPr>
            </w:pPr>
          </w:p>
        </w:tc>
        <w:tc>
          <w:tcPr>
            <w:tcW w:w="1139" w:type="dxa"/>
            <w:gridSpan w:val="2"/>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bl>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both"/>
        <w:rPr>
          <w:rFonts w:ascii="Courier New" w:hAnsi="Courier New" w:cs="Courier New"/>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ANEXO XXVIII</w:t>
      </w: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TABELA</w:t>
      </w: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r>
        <w:rPr>
          <w:rFonts w:ascii="Courier New" w:hAnsi="Courier New" w:cs="Courier New"/>
          <w:b/>
          <w:bCs/>
          <w:sz w:val="24"/>
          <w:szCs w:val="24"/>
        </w:rPr>
        <w:t>IMPOSTO SOBRE SERVIÇOS DE QUALQUER NATUREZA – ISS</w:t>
      </w: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61"/>
        <w:gridCol w:w="5305"/>
        <w:gridCol w:w="1129"/>
        <w:gridCol w:w="10"/>
      </w:tblGrid>
      <w:tr w:rsidR="00D33658" w:rsidTr="00441027">
        <w:tblPrEx>
          <w:tblCellMar>
            <w:top w:w="0" w:type="dxa"/>
            <w:bottom w:w="0" w:type="dxa"/>
          </w:tblCellMar>
        </w:tblPrEx>
        <w:trPr>
          <w:gridAfter w:val="1"/>
          <w:wAfter w:w="10" w:type="dxa"/>
          <w:cantSplit/>
          <w:jc w:val="center"/>
        </w:trPr>
        <w:tc>
          <w:tcPr>
            <w:tcW w:w="861" w:type="dxa"/>
          </w:tcPr>
          <w:p w:rsidR="00D33658" w:rsidRPr="00143245" w:rsidRDefault="00D33658" w:rsidP="00441027">
            <w:pPr>
              <w:jc w:val="center"/>
              <w:rPr>
                <w:rFonts w:ascii="Courier New" w:hAnsi="Courier New" w:cs="Courier New"/>
              </w:rPr>
            </w:pPr>
          </w:p>
          <w:p w:rsidR="00D33658" w:rsidRPr="00143245" w:rsidRDefault="00D33658" w:rsidP="00441027">
            <w:pPr>
              <w:jc w:val="center"/>
              <w:rPr>
                <w:rFonts w:ascii="Courier New" w:hAnsi="Courier New" w:cs="Courier New"/>
              </w:rPr>
            </w:pPr>
          </w:p>
          <w:p w:rsidR="00D33658" w:rsidRPr="00143245" w:rsidRDefault="00D33658" w:rsidP="00441027">
            <w:pPr>
              <w:jc w:val="center"/>
              <w:rPr>
                <w:rFonts w:ascii="Courier New" w:hAnsi="Courier New" w:cs="Courier New"/>
              </w:rPr>
            </w:pPr>
            <w:r w:rsidRPr="00143245">
              <w:rPr>
                <w:rFonts w:ascii="Courier New" w:hAnsi="Courier New" w:cs="Courier New"/>
              </w:rPr>
              <w:t>Item</w:t>
            </w:r>
          </w:p>
        </w:tc>
        <w:tc>
          <w:tcPr>
            <w:tcW w:w="5305" w:type="dxa"/>
          </w:tcPr>
          <w:p w:rsidR="00D33658" w:rsidRPr="00143245" w:rsidRDefault="00D33658" w:rsidP="00441027">
            <w:pPr>
              <w:jc w:val="both"/>
              <w:rPr>
                <w:rFonts w:ascii="Courier New" w:hAnsi="Courier New" w:cs="Courier New"/>
              </w:rPr>
            </w:pPr>
          </w:p>
          <w:p w:rsidR="00D33658" w:rsidRPr="00143245" w:rsidRDefault="00D33658" w:rsidP="00441027">
            <w:pPr>
              <w:jc w:val="both"/>
              <w:rPr>
                <w:rFonts w:ascii="Courier New" w:hAnsi="Courier New" w:cs="Courier New"/>
              </w:rPr>
            </w:pPr>
          </w:p>
          <w:p w:rsidR="00D33658" w:rsidRPr="00143245" w:rsidRDefault="00D33658" w:rsidP="00441027">
            <w:pPr>
              <w:jc w:val="center"/>
              <w:rPr>
                <w:rFonts w:ascii="Courier New" w:hAnsi="Courier New" w:cs="Courier New"/>
              </w:rPr>
            </w:pPr>
            <w:r w:rsidRPr="00143245">
              <w:rPr>
                <w:rFonts w:ascii="Courier New" w:hAnsi="Courier New" w:cs="Courier New"/>
              </w:rPr>
              <w:t>SERVIÇOS</w:t>
            </w:r>
          </w:p>
        </w:tc>
        <w:tc>
          <w:tcPr>
            <w:tcW w:w="1129" w:type="dxa"/>
          </w:tcPr>
          <w:p w:rsidR="00D33658" w:rsidRPr="00143245" w:rsidRDefault="00D33658" w:rsidP="00441027">
            <w:pPr>
              <w:jc w:val="center"/>
              <w:rPr>
                <w:rFonts w:ascii="Courier New" w:hAnsi="Courier New" w:cs="Courier New"/>
              </w:rPr>
            </w:pPr>
            <w:proofErr w:type="spellStart"/>
            <w:r w:rsidRPr="00143245">
              <w:rPr>
                <w:rFonts w:ascii="Courier New" w:hAnsi="Courier New" w:cs="Courier New"/>
              </w:rPr>
              <w:t>Alíq</w:t>
            </w:r>
            <w:proofErr w:type="spellEnd"/>
            <w:r w:rsidRPr="00143245">
              <w:rPr>
                <w:rFonts w:ascii="Courier New" w:hAnsi="Courier New" w:cs="Courier New"/>
              </w:rPr>
              <w:t xml:space="preserve">. </w:t>
            </w:r>
            <w:proofErr w:type="gramStart"/>
            <w:r w:rsidRPr="00143245">
              <w:rPr>
                <w:rFonts w:ascii="Courier New" w:hAnsi="Courier New" w:cs="Courier New"/>
              </w:rPr>
              <w:t>s</w:t>
            </w:r>
            <w:proofErr w:type="gramEnd"/>
            <w:r w:rsidRPr="00143245">
              <w:rPr>
                <w:rFonts w:ascii="Courier New" w:hAnsi="Courier New" w:cs="Courier New"/>
              </w:rPr>
              <w:t>/preço do serviço</w:t>
            </w:r>
          </w:p>
        </w:tc>
      </w:tr>
      <w:tr w:rsidR="00D33658" w:rsidTr="00441027">
        <w:tblPrEx>
          <w:tblCellMar>
            <w:top w:w="0" w:type="dxa"/>
            <w:bottom w:w="0" w:type="dxa"/>
          </w:tblCellMar>
        </w:tblPrEx>
        <w:trPr>
          <w:gridAfter w:val="1"/>
          <w:wAfter w:w="10" w:type="dxa"/>
          <w:cantSplit/>
          <w:jc w:val="center"/>
        </w:trPr>
        <w:tc>
          <w:tcPr>
            <w:tcW w:w="861" w:type="dxa"/>
          </w:tcPr>
          <w:p w:rsidR="00D33658" w:rsidRPr="00143245" w:rsidRDefault="00D33658" w:rsidP="00441027">
            <w:pPr>
              <w:jc w:val="center"/>
              <w:rPr>
                <w:rFonts w:ascii="Courier New" w:hAnsi="Courier New" w:cs="Courier New"/>
              </w:rPr>
            </w:pPr>
          </w:p>
        </w:tc>
        <w:tc>
          <w:tcPr>
            <w:tcW w:w="5305" w:type="dxa"/>
          </w:tcPr>
          <w:p w:rsidR="00D33658" w:rsidRPr="00143245" w:rsidRDefault="00D33658" w:rsidP="00441027">
            <w:pPr>
              <w:jc w:val="both"/>
              <w:rPr>
                <w:rFonts w:ascii="Courier New" w:hAnsi="Courier New" w:cs="Courier New"/>
              </w:rPr>
            </w:pPr>
          </w:p>
        </w:tc>
        <w:tc>
          <w:tcPr>
            <w:tcW w:w="1129" w:type="dxa"/>
          </w:tcPr>
          <w:p w:rsidR="00D33658" w:rsidRPr="00143245" w:rsidRDefault="00D33658" w:rsidP="00441027">
            <w:pPr>
              <w:jc w:val="center"/>
              <w:rPr>
                <w:rFonts w:ascii="Courier New" w:hAnsi="Courier New" w:cs="Courier New"/>
              </w:rPr>
            </w:pPr>
            <w:r w:rsidRPr="00143245">
              <w:rPr>
                <w:rFonts w:ascii="Courier New" w:hAnsi="Courier New" w:cs="Courier New"/>
              </w:rPr>
              <w:t>§ 1º</w:t>
            </w:r>
          </w:p>
          <w:p w:rsidR="00D33658" w:rsidRPr="00143245" w:rsidRDefault="00D33658" w:rsidP="00441027">
            <w:pPr>
              <w:jc w:val="center"/>
              <w:rPr>
                <w:rFonts w:ascii="Courier New" w:hAnsi="Courier New" w:cs="Courier New"/>
              </w:rPr>
            </w:pPr>
            <w:r w:rsidRPr="00143245">
              <w:rPr>
                <w:rFonts w:ascii="Courier New" w:hAnsi="Courier New" w:cs="Courier New"/>
              </w:rPr>
              <w:t>(art. 14)</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30.01</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sidRPr="00290CD4">
              <w:rPr>
                <w:rFonts w:ascii="Courier New" w:hAnsi="Courier New" w:cs="Courier New"/>
                <w:b/>
              </w:rPr>
              <w:t xml:space="preserve">Serviços </w:t>
            </w:r>
            <w:r>
              <w:rPr>
                <w:rFonts w:ascii="Courier New" w:hAnsi="Courier New" w:cs="Courier New"/>
                <w:b/>
              </w:rPr>
              <w:t>de biologia, biotecnologia e química</w:t>
            </w:r>
            <w:r>
              <w:rPr>
                <w:rFonts w:ascii="Courier New" w:hAnsi="Courier New" w:cs="Courier New"/>
              </w:rPr>
              <w:t>.</w:t>
            </w:r>
          </w:p>
          <w:p w:rsidR="00D33658" w:rsidRDefault="00D33658" w:rsidP="00441027">
            <w:pPr>
              <w:jc w:val="both"/>
              <w:rPr>
                <w:rFonts w:ascii="Courier New" w:hAnsi="Courier New" w:cs="Courier New"/>
              </w:rPr>
            </w:pPr>
          </w:p>
        </w:tc>
        <w:tc>
          <w:tcPr>
            <w:tcW w:w="1139" w:type="dxa"/>
            <w:gridSpan w:val="2"/>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31.01</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Serviços técnicos em edificações, eletrônica, eletrotécnica, mecânica, telecomunicações e congêneres.</w:t>
            </w:r>
          </w:p>
          <w:p w:rsidR="00D33658" w:rsidRDefault="00D33658" w:rsidP="00441027">
            <w:pPr>
              <w:jc w:val="both"/>
              <w:rPr>
                <w:rFonts w:ascii="Courier New" w:hAnsi="Courier New" w:cs="Courier New"/>
              </w:rPr>
            </w:pPr>
          </w:p>
        </w:tc>
        <w:tc>
          <w:tcPr>
            <w:tcW w:w="1139" w:type="dxa"/>
            <w:gridSpan w:val="2"/>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bl>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pPr>
    </w:p>
    <w:p w:rsidR="00D33658" w:rsidRDefault="00D33658" w:rsidP="00D33658">
      <w:pPr>
        <w:jc w:val="both"/>
        <w:rPr>
          <w:rFonts w:ascii="Courier New" w:hAnsi="Courier New" w:cs="Courier New"/>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ANEXO XXIX</w:t>
      </w:r>
    </w:p>
    <w:p w:rsidR="00D33658" w:rsidRDefault="00D33658" w:rsidP="00D33658">
      <w:pPr>
        <w:jc w:val="center"/>
        <w:rPr>
          <w:rFonts w:ascii="Courier New" w:hAnsi="Courier New" w:cs="Courier New"/>
          <w:b/>
          <w:bCs/>
          <w:sz w:val="24"/>
          <w:szCs w:val="24"/>
        </w:rPr>
      </w:pPr>
    </w:p>
    <w:p w:rsidR="00D33658" w:rsidRDefault="00D33658" w:rsidP="00D33658">
      <w:pPr>
        <w:jc w:val="center"/>
        <w:rPr>
          <w:rFonts w:ascii="Courier New" w:hAnsi="Courier New" w:cs="Courier New"/>
          <w:b/>
          <w:bCs/>
          <w:sz w:val="24"/>
          <w:szCs w:val="24"/>
        </w:rPr>
      </w:pPr>
      <w:r>
        <w:rPr>
          <w:rFonts w:ascii="Courier New" w:hAnsi="Courier New" w:cs="Courier New"/>
          <w:b/>
          <w:bCs/>
          <w:sz w:val="24"/>
          <w:szCs w:val="24"/>
        </w:rPr>
        <w:t>TABELA</w:t>
      </w: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r>
        <w:rPr>
          <w:rFonts w:ascii="Courier New" w:hAnsi="Courier New" w:cs="Courier New"/>
          <w:b/>
          <w:bCs/>
          <w:sz w:val="24"/>
          <w:szCs w:val="24"/>
        </w:rPr>
        <w:t>IMPOSTO SOBRE SERVIÇOS DE QUALQUER NATUREZA – ISS</w:t>
      </w:r>
    </w:p>
    <w:p w:rsidR="00D33658" w:rsidRDefault="00D33658" w:rsidP="00D33658">
      <w:pPr>
        <w:tabs>
          <w:tab w:val="left" w:pos="861"/>
          <w:tab w:val="left" w:pos="6585"/>
          <w:tab w:val="left" w:pos="7583"/>
          <w:tab w:val="left" w:pos="8139"/>
          <w:tab w:val="left" w:pos="8695"/>
        </w:tabs>
        <w:jc w:val="center"/>
        <w:rPr>
          <w:rFonts w:ascii="Courier New" w:hAnsi="Courier New" w:cs="Courier New"/>
          <w:b/>
          <w:bCs/>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61"/>
        <w:gridCol w:w="5305"/>
        <w:gridCol w:w="1129"/>
        <w:gridCol w:w="10"/>
      </w:tblGrid>
      <w:tr w:rsidR="00D33658" w:rsidTr="00441027">
        <w:tblPrEx>
          <w:tblCellMar>
            <w:top w:w="0" w:type="dxa"/>
            <w:bottom w:w="0" w:type="dxa"/>
          </w:tblCellMar>
        </w:tblPrEx>
        <w:trPr>
          <w:gridAfter w:val="1"/>
          <w:wAfter w:w="10" w:type="dxa"/>
          <w:cantSplit/>
          <w:jc w:val="center"/>
        </w:trPr>
        <w:tc>
          <w:tcPr>
            <w:tcW w:w="861" w:type="dxa"/>
          </w:tcPr>
          <w:p w:rsidR="00D33658" w:rsidRPr="00143245" w:rsidRDefault="00D33658" w:rsidP="00441027">
            <w:pPr>
              <w:jc w:val="center"/>
              <w:rPr>
                <w:rFonts w:ascii="Courier New" w:hAnsi="Courier New" w:cs="Courier New"/>
              </w:rPr>
            </w:pPr>
          </w:p>
          <w:p w:rsidR="00D33658" w:rsidRPr="00143245" w:rsidRDefault="00D33658" w:rsidP="00441027">
            <w:pPr>
              <w:jc w:val="center"/>
              <w:rPr>
                <w:rFonts w:ascii="Courier New" w:hAnsi="Courier New" w:cs="Courier New"/>
              </w:rPr>
            </w:pPr>
          </w:p>
          <w:p w:rsidR="00D33658" w:rsidRPr="00143245" w:rsidRDefault="00D33658" w:rsidP="00441027">
            <w:pPr>
              <w:jc w:val="center"/>
              <w:rPr>
                <w:rFonts w:ascii="Courier New" w:hAnsi="Courier New" w:cs="Courier New"/>
              </w:rPr>
            </w:pPr>
            <w:r w:rsidRPr="00143245">
              <w:rPr>
                <w:rFonts w:ascii="Courier New" w:hAnsi="Courier New" w:cs="Courier New"/>
              </w:rPr>
              <w:t>Item</w:t>
            </w:r>
          </w:p>
        </w:tc>
        <w:tc>
          <w:tcPr>
            <w:tcW w:w="5305" w:type="dxa"/>
          </w:tcPr>
          <w:p w:rsidR="00D33658" w:rsidRPr="00143245" w:rsidRDefault="00D33658" w:rsidP="00441027">
            <w:pPr>
              <w:jc w:val="both"/>
              <w:rPr>
                <w:rFonts w:ascii="Courier New" w:hAnsi="Courier New" w:cs="Courier New"/>
              </w:rPr>
            </w:pPr>
          </w:p>
          <w:p w:rsidR="00D33658" w:rsidRPr="00143245" w:rsidRDefault="00D33658" w:rsidP="00441027">
            <w:pPr>
              <w:jc w:val="both"/>
              <w:rPr>
                <w:rFonts w:ascii="Courier New" w:hAnsi="Courier New" w:cs="Courier New"/>
              </w:rPr>
            </w:pPr>
          </w:p>
          <w:p w:rsidR="00D33658" w:rsidRPr="00143245" w:rsidRDefault="00D33658" w:rsidP="00441027">
            <w:pPr>
              <w:jc w:val="center"/>
              <w:rPr>
                <w:rFonts w:ascii="Courier New" w:hAnsi="Courier New" w:cs="Courier New"/>
              </w:rPr>
            </w:pPr>
            <w:r w:rsidRPr="00143245">
              <w:rPr>
                <w:rFonts w:ascii="Courier New" w:hAnsi="Courier New" w:cs="Courier New"/>
              </w:rPr>
              <w:t>SERVIÇOS</w:t>
            </w:r>
          </w:p>
        </w:tc>
        <w:tc>
          <w:tcPr>
            <w:tcW w:w="1129" w:type="dxa"/>
          </w:tcPr>
          <w:p w:rsidR="00D33658" w:rsidRPr="00143245" w:rsidRDefault="00D33658" w:rsidP="00441027">
            <w:pPr>
              <w:jc w:val="center"/>
              <w:rPr>
                <w:rFonts w:ascii="Courier New" w:hAnsi="Courier New" w:cs="Courier New"/>
              </w:rPr>
            </w:pPr>
            <w:proofErr w:type="spellStart"/>
            <w:r w:rsidRPr="00143245">
              <w:rPr>
                <w:rFonts w:ascii="Courier New" w:hAnsi="Courier New" w:cs="Courier New"/>
              </w:rPr>
              <w:t>Alíq</w:t>
            </w:r>
            <w:proofErr w:type="spellEnd"/>
            <w:r w:rsidRPr="00143245">
              <w:rPr>
                <w:rFonts w:ascii="Courier New" w:hAnsi="Courier New" w:cs="Courier New"/>
              </w:rPr>
              <w:t xml:space="preserve">. </w:t>
            </w:r>
            <w:proofErr w:type="gramStart"/>
            <w:r w:rsidRPr="00143245">
              <w:rPr>
                <w:rFonts w:ascii="Courier New" w:hAnsi="Courier New" w:cs="Courier New"/>
              </w:rPr>
              <w:t>s</w:t>
            </w:r>
            <w:proofErr w:type="gramEnd"/>
            <w:r w:rsidRPr="00143245">
              <w:rPr>
                <w:rFonts w:ascii="Courier New" w:hAnsi="Courier New" w:cs="Courier New"/>
              </w:rPr>
              <w:t>/preço do serviço</w:t>
            </w:r>
          </w:p>
        </w:tc>
      </w:tr>
      <w:tr w:rsidR="00D33658" w:rsidTr="00441027">
        <w:tblPrEx>
          <w:tblCellMar>
            <w:top w:w="0" w:type="dxa"/>
            <w:bottom w:w="0" w:type="dxa"/>
          </w:tblCellMar>
        </w:tblPrEx>
        <w:trPr>
          <w:gridAfter w:val="1"/>
          <w:wAfter w:w="10" w:type="dxa"/>
          <w:cantSplit/>
          <w:jc w:val="center"/>
        </w:trPr>
        <w:tc>
          <w:tcPr>
            <w:tcW w:w="861" w:type="dxa"/>
          </w:tcPr>
          <w:p w:rsidR="00D33658" w:rsidRPr="00143245" w:rsidRDefault="00D33658" w:rsidP="00441027">
            <w:pPr>
              <w:jc w:val="center"/>
              <w:rPr>
                <w:rFonts w:ascii="Courier New" w:hAnsi="Courier New" w:cs="Courier New"/>
              </w:rPr>
            </w:pPr>
          </w:p>
        </w:tc>
        <w:tc>
          <w:tcPr>
            <w:tcW w:w="5305" w:type="dxa"/>
          </w:tcPr>
          <w:p w:rsidR="00D33658" w:rsidRPr="00143245" w:rsidRDefault="00D33658" w:rsidP="00441027">
            <w:pPr>
              <w:jc w:val="both"/>
              <w:rPr>
                <w:rFonts w:ascii="Courier New" w:hAnsi="Courier New" w:cs="Courier New"/>
              </w:rPr>
            </w:pPr>
          </w:p>
        </w:tc>
        <w:tc>
          <w:tcPr>
            <w:tcW w:w="1129" w:type="dxa"/>
          </w:tcPr>
          <w:p w:rsidR="00D33658" w:rsidRPr="00143245" w:rsidRDefault="00D33658" w:rsidP="00441027">
            <w:pPr>
              <w:jc w:val="center"/>
              <w:rPr>
                <w:rFonts w:ascii="Courier New" w:hAnsi="Courier New" w:cs="Courier New"/>
              </w:rPr>
            </w:pPr>
            <w:r w:rsidRPr="00143245">
              <w:rPr>
                <w:rFonts w:ascii="Courier New" w:hAnsi="Courier New" w:cs="Courier New"/>
              </w:rPr>
              <w:t>§ 1º</w:t>
            </w:r>
          </w:p>
          <w:p w:rsidR="00D33658" w:rsidRPr="00143245" w:rsidRDefault="00D33658" w:rsidP="00441027">
            <w:pPr>
              <w:jc w:val="center"/>
              <w:rPr>
                <w:rFonts w:ascii="Courier New" w:hAnsi="Courier New" w:cs="Courier New"/>
              </w:rPr>
            </w:pPr>
            <w:r w:rsidRPr="00143245">
              <w:rPr>
                <w:rFonts w:ascii="Courier New" w:hAnsi="Courier New" w:cs="Courier New"/>
              </w:rPr>
              <w:t>(art. 14)</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36.01</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Serviços de meteorologia.</w:t>
            </w:r>
          </w:p>
          <w:p w:rsidR="00D33658" w:rsidRDefault="00D33658" w:rsidP="00441027">
            <w:pPr>
              <w:jc w:val="both"/>
              <w:rPr>
                <w:rFonts w:ascii="Courier New" w:hAnsi="Courier New" w:cs="Courier New"/>
              </w:rPr>
            </w:pPr>
          </w:p>
        </w:tc>
        <w:tc>
          <w:tcPr>
            <w:tcW w:w="1139" w:type="dxa"/>
            <w:gridSpan w:val="2"/>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37.01</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Serviços de artistas, atletas, modelos e manequins.</w:t>
            </w:r>
          </w:p>
          <w:p w:rsidR="00D33658" w:rsidRDefault="00D33658" w:rsidP="00441027">
            <w:pPr>
              <w:jc w:val="both"/>
              <w:rPr>
                <w:rFonts w:ascii="Courier New" w:hAnsi="Courier New" w:cs="Courier New"/>
              </w:rPr>
            </w:pPr>
          </w:p>
        </w:tc>
        <w:tc>
          <w:tcPr>
            <w:tcW w:w="1139" w:type="dxa"/>
            <w:gridSpan w:val="2"/>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38.01</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 xml:space="preserve">Serviços de </w:t>
            </w:r>
            <w:proofErr w:type="spellStart"/>
            <w:r>
              <w:rPr>
                <w:rFonts w:ascii="Courier New" w:hAnsi="Courier New" w:cs="Courier New"/>
              </w:rPr>
              <w:t>museologia</w:t>
            </w:r>
            <w:proofErr w:type="spellEnd"/>
            <w:r>
              <w:rPr>
                <w:rFonts w:ascii="Courier New" w:hAnsi="Courier New" w:cs="Courier New"/>
              </w:rPr>
              <w:t>.</w:t>
            </w:r>
          </w:p>
          <w:p w:rsidR="00D33658" w:rsidRDefault="00D33658" w:rsidP="00441027">
            <w:pPr>
              <w:jc w:val="both"/>
              <w:rPr>
                <w:rFonts w:ascii="Courier New" w:hAnsi="Courier New" w:cs="Courier New"/>
              </w:rPr>
            </w:pPr>
          </w:p>
        </w:tc>
        <w:tc>
          <w:tcPr>
            <w:tcW w:w="1139" w:type="dxa"/>
            <w:gridSpan w:val="2"/>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39.01</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Serviços de ourivesaria e lapidação (quando o material for fornecido pelo tomador do serviço).</w:t>
            </w:r>
          </w:p>
          <w:p w:rsidR="00D33658" w:rsidRDefault="00D33658" w:rsidP="00441027">
            <w:pPr>
              <w:jc w:val="both"/>
              <w:rPr>
                <w:rFonts w:ascii="Courier New" w:hAnsi="Courier New" w:cs="Courier New"/>
              </w:rPr>
            </w:pPr>
          </w:p>
        </w:tc>
        <w:tc>
          <w:tcPr>
            <w:tcW w:w="1139" w:type="dxa"/>
            <w:gridSpan w:val="2"/>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r w:rsidR="00D33658" w:rsidTr="00441027">
        <w:tblPrEx>
          <w:tblCellMar>
            <w:top w:w="0" w:type="dxa"/>
            <w:bottom w:w="0" w:type="dxa"/>
          </w:tblCellMar>
        </w:tblPrEx>
        <w:trPr>
          <w:cantSplit/>
          <w:jc w:val="center"/>
        </w:trPr>
        <w:tc>
          <w:tcPr>
            <w:tcW w:w="861" w:type="dxa"/>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40.01</w:t>
            </w:r>
          </w:p>
        </w:tc>
        <w:tc>
          <w:tcPr>
            <w:tcW w:w="5305" w:type="dxa"/>
          </w:tcPr>
          <w:p w:rsidR="00D33658" w:rsidRDefault="00D33658" w:rsidP="00441027">
            <w:pPr>
              <w:jc w:val="both"/>
              <w:rPr>
                <w:rFonts w:ascii="Courier New" w:hAnsi="Courier New" w:cs="Courier New"/>
              </w:rPr>
            </w:pPr>
          </w:p>
          <w:p w:rsidR="00D33658" w:rsidRDefault="00D33658" w:rsidP="00441027">
            <w:pPr>
              <w:jc w:val="both"/>
              <w:rPr>
                <w:rFonts w:ascii="Courier New" w:hAnsi="Courier New" w:cs="Courier New"/>
              </w:rPr>
            </w:pPr>
            <w:r>
              <w:rPr>
                <w:rFonts w:ascii="Courier New" w:hAnsi="Courier New" w:cs="Courier New"/>
              </w:rPr>
              <w:t>Obras de arte sob encomenda.</w:t>
            </w:r>
          </w:p>
          <w:p w:rsidR="00D33658" w:rsidRDefault="00D33658" w:rsidP="00441027">
            <w:pPr>
              <w:jc w:val="both"/>
              <w:rPr>
                <w:rFonts w:ascii="Courier New" w:hAnsi="Courier New" w:cs="Courier New"/>
              </w:rPr>
            </w:pPr>
          </w:p>
        </w:tc>
        <w:tc>
          <w:tcPr>
            <w:tcW w:w="1139" w:type="dxa"/>
            <w:gridSpan w:val="2"/>
          </w:tcPr>
          <w:p w:rsidR="00D33658" w:rsidRDefault="00D33658" w:rsidP="00441027">
            <w:pPr>
              <w:jc w:val="center"/>
              <w:rPr>
                <w:rFonts w:ascii="Courier New" w:hAnsi="Courier New" w:cs="Courier New"/>
              </w:rPr>
            </w:pPr>
          </w:p>
          <w:p w:rsidR="00D33658" w:rsidRDefault="00D33658" w:rsidP="00441027">
            <w:pPr>
              <w:jc w:val="center"/>
              <w:rPr>
                <w:rFonts w:ascii="Courier New" w:hAnsi="Courier New" w:cs="Courier New"/>
              </w:rPr>
            </w:pPr>
            <w:r>
              <w:rPr>
                <w:rFonts w:ascii="Courier New" w:hAnsi="Courier New" w:cs="Courier New"/>
              </w:rPr>
              <w:t>2%</w:t>
            </w:r>
          </w:p>
        </w:tc>
      </w:tr>
    </w:tbl>
    <w:p w:rsidR="00D33658" w:rsidRDefault="00D33658" w:rsidP="00D33658">
      <w:pPr>
        <w:jc w:val="both"/>
      </w:pPr>
    </w:p>
    <w:p w:rsidR="00D33658" w:rsidRDefault="00D33658" w:rsidP="00D33658">
      <w:pPr>
        <w:jc w:val="both"/>
      </w:pPr>
    </w:p>
    <w:p w:rsidR="00D159B2" w:rsidRPr="00D33658" w:rsidRDefault="00D159B2" w:rsidP="00D33658"/>
    <w:sectPr w:rsidR="00D159B2" w:rsidRPr="00D33658" w:rsidSect="00D33658">
      <w:headerReference w:type="default" r:id="rId4"/>
      <w:footerReference w:type="default" r:id="rId5"/>
      <w:pgSz w:w="11907" w:h="16840" w:code="9"/>
      <w:pgMar w:top="1276" w:right="1531" w:bottom="1418" w:left="1814" w:header="851" w:footer="1049" w:gutter="0"/>
      <w:cols w:space="709"/>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2D" w:rsidRDefault="00D33658">
    <w:pPr>
      <w:pStyle w:val="Rodap"/>
      <w:widowControl/>
      <w:jc w:val="center"/>
      <w:rPr>
        <w:b/>
        <w:bCs/>
        <w:color w:val="000080"/>
        <w:sz w:val="18"/>
        <w:szCs w:val="18"/>
      </w:rPr>
    </w:pPr>
    <w:r>
      <w:rPr>
        <w:b/>
        <w:bCs/>
        <w:color w:val="000080"/>
        <w:sz w:val="18"/>
        <w:szCs w:val="18"/>
      </w:rPr>
      <w:t>Praça Francisco Simões, s/nº - Fone (14) 3</w:t>
    </w:r>
    <w:r>
      <w:rPr>
        <w:b/>
        <w:bCs/>
        <w:color w:val="000080"/>
        <w:sz w:val="18"/>
        <w:szCs w:val="18"/>
      </w:rPr>
      <w:t xml:space="preserve">652-9500 – CEP 17300-000 - Dois Córregos – SP – </w:t>
    </w:r>
  </w:p>
  <w:p w:rsidR="00EE652D" w:rsidRDefault="00D33658">
    <w:pPr>
      <w:pStyle w:val="Rodap"/>
      <w:widowControl/>
      <w:jc w:val="center"/>
      <w:rPr>
        <w:b/>
        <w:bCs/>
        <w:color w:val="000080"/>
        <w:sz w:val="18"/>
        <w:szCs w:val="18"/>
      </w:rPr>
    </w:pPr>
    <w:proofErr w:type="gramStart"/>
    <w:r>
      <w:rPr>
        <w:b/>
        <w:bCs/>
        <w:color w:val="000080"/>
        <w:sz w:val="18"/>
        <w:szCs w:val="18"/>
      </w:rPr>
      <w:t>e-mail</w:t>
    </w:r>
    <w:proofErr w:type="gramEnd"/>
    <w:r>
      <w:rPr>
        <w:b/>
        <w:bCs/>
        <w:color w:val="000080"/>
        <w:sz w:val="18"/>
        <w:szCs w:val="18"/>
      </w:rPr>
      <w:t>: juridicogabdc@conectcor.com.br</w:t>
    </w:r>
  </w:p>
  <w:p w:rsidR="00EE652D" w:rsidRDefault="00D33658">
    <w:pPr>
      <w:pStyle w:val="Rodap"/>
      <w:widowControl/>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2D" w:rsidRDefault="00D33658">
    <w:pPr>
      <w:pStyle w:val="Cabealho"/>
      <w:widowControl/>
      <w:rPr>
        <w:noProof/>
      </w:rPr>
    </w:pPr>
  </w:p>
  <w:p w:rsidR="00EE652D" w:rsidRDefault="00D33658">
    <w:pPr>
      <w:framePr w:hSpace="180" w:wrap="notBeside" w:vAnchor="text" w:hAnchor="text" w:x="-432" w:y="-130"/>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103.5pt;height:104.25pt;visibility:visible">
          <v:imagedata r:id="rId1" o:title=""/>
        </v:shape>
      </w:pict>
    </w:r>
  </w:p>
  <w:p w:rsidR="00EE652D" w:rsidRDefault="00D33658">
    <w:pPr>
      <w:pStyle w:val="Cabealho"/>
      <w:widowControl/>
    </w:pPr>
    <w:r>
      <w:t xml:space="preserve">                                                  </w:t>
    </w:r>
  </w:p>
  <w:p w:rsidR="00EE652D" w:rsidRDefault="00D33658">
    <w:pPr>
      <w:pStyle w:val="Cabealho"/>
      <w:widowControl/>
    </w:pPr>
  </w:p>
  <w:p w:rsidR="00EE652D" w:rsidRPr="000D2C80" w:rsidRDefault="00D33658" w:rsidP="000D2C80">
    <w:pPr>
      <w:pStyle w:val="Cabealho"/>
      <w:widowControl/>
      <w:jc w:val="center"/>
      <w:rPr>
        <w:b/>
        <w:bCs/>
        <w:color w:val="000080"/>
        <w:sz w:val="36"/>
        <w:szCs w:val="36"/>
      </w:rPr>
    </w:pPr>
    <w:r>
      <w:rPr>
        <w:b/>
        <w:bCs/>
        <w:color w:val="000080"/>
        <w:sz w:val="36"/>
        <w:szCs w:val="36"/>
      </w:rPr>
      <w:t xml:space="preserve">             </w:t>
    </w:r>
    <w:r w:rsidRPr="000D2C80">
      <w:rPr>
        <w:b/>
        <w:bCs/>
        <w:color w:val="000080"/>
        <w:sz w:val="36"/>
        <w:szCs w:val="36"/>
      </w:rPr>
      <w:t>MUNICÍPIO DE DOIS CÓRREGOS</w:t>
    </w:r>
  </w:p>
  <w:p w:rsidR="00EE652D" w:rsidRPr="000D2C80" w:rsidRDefault="00D33658">
    <w:pPr>
      <w:pStyle w:val="Cabealho"/>
      <w:widowControl/>
      <w:rPr>
        <w:b/>
        <w:bCs/>
        <w:color w:val="000080"/>
        <w:sz w:val="28"/>
        <w:szCs w:val="28"/>
      </w:rPr>
    </w:pPr>
    <w:r>
      <w:rPr>
        <w:b/>
        <w:bCs/>
        <w:color w:val="000080"/>
      </w:rPr>
      <w:t xml:space="preserve">                                                                 </w:t>
    </w:r>
    <w:r w:rsidRPr="000D2C80">
      <w:rPr>
        <w:b/>
        <w:bCs/>
        <w:color w:val="000080"/>
        <w:sz w:val="28"/>
        <w:szCs w:val="28"/>
      </w:rPr>
      <w:t xml:space="preserve">ESTADO DE SÃO PAULO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217F62"/>
    <w:rsid w:val="00165843"/>
    <w:rsid w:val="001915A3"/>
    <w:rsid w:val="002049F8"/>
    <w:rsid w:val="00217F62"/>
    <w:rsid w:val="00A906D8"/>
    <w:rsid w:val="00AA28E9"/>
    <w:rsid w:val="00AB5A74"/>
    <w:rsid w:val="00D159B2"/>
    <w:rsid w:val="00D33658"/>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165843"/>
    <w:pPr>
      <w:ind w:left="372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165843"/>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165843"/>
    <w:pPr>
      <w:spacing w:after="120"/>
    </w:pPr>
    <w:rPr>
      <w:rFonts w:ascii="Arial" w:eastAsia="Times New Roman" w:hAnsi="Arial" w:cs="Arial"/>
      <w:sz w:val="24"/>
      <w:szCs w:val="24"/>
      <w:lang w:eastAsia="pt-BR"/>
    </w:rPr>
  </w:style>
  <w:style w:type="character" w:customStyle="1" w:styleId="CorpodetextoChar">
    <w:name w:val="Corpo de texto Char"/>
    <w:basedOn w:val="Fontepargpadro"/>
    <w:link w:val="Corpodetexto"/>
    <w:rsid w:val="00165843"/>
    <w:rPr>
      <w:rFonts w:ascii="Arial" w:eastAsia="Times New Roman" w:hAnsi="Arial" w:cs="Arial"/>
      <w:sz w:val="24"/>
      <w:szCs w:val="24"/>
      <w:lang w:eastAsia="pt-BR"/>
    </w:rPr>
  </w:style>
  <w:style w:type="paragraph" w:styleId="Cabealho">
    <w:name w:val="header"/>
    <w:basedOn w:val="Normal"/>
    <w:link w:val="CabealhoChar"/>
    <w:uiPriority w:val="99"/>
    <w:rsid w:val="00D33658"/>
    <w:pPr>
      <w:widowControl w:val="0"/>
      <w:tabs>
        <w:tab w:val="center" w:pos="4419"/>
        <w:tab w:val="right" w:pos="8838"/>
      </w:tabs>
      <w:autoSpaceDE w:val="0"/>
      <w:autoSpaceDN w:val="0"/>
      <w:adjustRightInd w:val="0"/>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D33658"/>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D33658"/>
    <w:pPr>
      <w:widowControl w:val="0"/>
      <w:tabs>
        <w:tab w:val="center" w:pos="4419"/>
        <w:tab w:val="right" w:pos="8838"/>
      </w:tabs>
      <w:autoSpaceDE w:val="0"/>
      <w:autoSpaceDN w:val="0"/>
      <w:adjustRightInd w:val="0"/>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D33658"/>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1455</Words>
  <Characters>7863</Characters>
  <Application>Microsoft Office Word</Application>
  <DocSecurity>0</DocSecurity>
  <Lines>65</Lines>
  <Paragraphs>18</Paragraphs>
  <ScaleCrop>false</ScaleCrop>
  <Company/>
  <LinksUpToDate>false</LinksUpToDate>
  <CharactersWithSpaces>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note</cp:lastModifiedBy>
  <cp:revision>3</cp:revision>
  <dcterms:created xsi:type="dcterms:W3CDTF">2013-11-26T13:44:00Z</dcterms:created>
  <dcterms:modified xsi:type="dcterms:W3CDTF">2014-12-19T12:53:00Z</dcterms:modified>
</cp:coreProperties>
</file>