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 w:rsidR="009C5700">
        <w:rPr>
          <w:rFonts w:ascii="Arial" w:hAnsi="Arial" w:cs="Arial"/>
          <w:bCs/>
          <w:sz w:val="24"/>
          <w:szCs w:val="24"/>
        </w:rPr>
        <w:t xml:space="preserve">Dois Córregos, </w:t>
      </w:r>
      <w:proofErr w:type="gramStart"/>
      <w:r w:rsidR="009C5700">
        <w:rPr>
          <w:rFonts w:ascii="Arial" w:hAnsi="Arial" w:cs="Arial"/>
          <w:bCs/>
          <w:sz w:val="24"/>
          <w:szCs w:val="24"/>
        </w:rPr>
        <w:t>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de Setembro de 2014.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</w:t>
      </w:r>
      <w:proofErr w:type="gramStart"/>
      <w:r>
        <w:rPr>
          <w:rFonts w:ascii="Arial" w:hAnsi="Arial" w:cs="Arial"/>
          <w:bCs/>
          <w:sz w:val="24"/>
          <w:szCs w:val="24"/>
        </w:rPr>
        <w:t>Presidente,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realizará no próximo dia</w:t>
      </w:r>
      <w:r w:rsidR="00F523BB">
        <w:rPr>
          <w:rFonts w:ascii="Arial" w:hAnsi="Arial" w:cs="Arial"/>
          <w:bCs/>
          <w:sz w:val="24"/>
          <w:szCs w:val="24"/>
        </w:rPr>
        <w:t xml:space="preserve"> </w:t>
      </w:r>
      <w:r w:rsidR="009C5700">
        <w:rPr>
          <w:rFonts w:ascii="Arial" w:hAnsi="Arial" w:cs="Arial"/>
          <w:bCs/>
          <w:sz w:val="24"/>
          <w:szCs w:val="24"/>
        </w:rPr>
        <w:t>08</w:t>
      </w:r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Expediente - 13ª Sessão Ordinária de 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 08/09/2014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</w:t>
      </w:r>
      <w:r w:rsidR="006377FF">
        <w:rPr>
          <w:rFonts w:ascii="Arial" w:hAnsi="Arial" w:cs="Arial"/>
          <w:sz w:val="24"/>
          <w:szCs w:val="24"/>
        </w:rPr>
        <w:t xml:space="preserve"> </w:t>
      </w:r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0F57BD" w:rsidRDefault="000F57BD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0F57BD" w:rsidRDefault="000F57BD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LEITURA E ENCAMINHAMENTO DOS PROJETOS ÀS COMISSÕES: 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AB00CE" w:rsidRDefault="009C5700">
      <w:r>
        <w:rPr>
          <w:b/>
        </w:rPr>
        <w:t>Projeto de Lei Complementar 6/2014</w:t>
      </w:r>
      <w:r>
        <w:t xml:space="preserve"> - </w:t>
      </w:r>
      <w:r>
        <w:rPr>
          <w:u w:val="single"/>
        </w:rPr>
        <w:t>26/08/2014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DISPÕE SOBRE O PLANO DE EMPREGOS, CARREIRAS E SALÁRIOS DOS SERVIDORES DA ÁREA DA SAÚDE DO MUNICÍPIO DE DOIS CÓRREGOS E DÁ OUTRAS PROVIDÊNCIAS.</w:t>
      </w:r>
    </w:p>
    <w:p w:rsidR="00AB00CE" w:rsidRDefault="009C5700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0F57BD" w:rsidRDefault="000F57BD"/>
    <w:p w:rsidR="00AB00CE" w:rsidRDefault="009C5700">
      <w:r>
        <w:rPr>
          <w:b/>
        </w:rPr>
        <w:t>Projeto de Lei Complementar 7/2014</w:t>
      </w:r>
      <w:r>
        <w:t xml:space="preserve"> - </w:t>
      </w:r>
      <w:r>
        <w:rPr>
          <w:u w:val="single"/>
        </w:rPr>
        <w:t>04/09/2014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CRIA EMPREGO PÚBLICO E DA OUTRAS PROVIDENCIAS.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Projeto de Lei 76/2014</w:t>
      </w:r>
      <w:r>
        <w:t xml:space="preserve"> - </w:t>
      </w:r>
      <w:r>
        <w:rPr>
          <w:u w:val="single"/>
        </w:rPr>
        <w:t>04/09/2014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AUTORIZA A ABERTURA DE CRÉDITO ADICIONAL.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Projeto de Lei 77/2014</w:t>
      </w:r>
      <w:r>
        <w:t xml:space="preserve"> - </w:t>
      </w:r>
      <w:r>
        <w:rPr>
          <w:u w:val="single"/>
        </w:rPr>
        <w:t>04/09/2014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AUTORIZA A ABERTURA DE CRÉDITO ADICIONAL.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Projeto de Lei 78/2014</w:t>
      </w:r>
      <w:r>
        <w:t xml:space="preserve"> - </w:t>
      </w:r>
      <w:r>
        <w:rPr>
          <w:u w:val="single"/>
        </w:rPr>
        <w:t>04/09/2014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REVOGA A LEI MUNICIPAL N° 3.990, DE 24 DE JUNHO DE 2014, QUE AUTORIZA O PODER EXECUTIVO MUNICIPAL A FIRMAR CONVÊNIO COM A ACAR-ASSOCIAÇÃO DOS CATADORES DE RECICLÁVEIS DE DOIS CORREGOS, VISANDO IMPLANTAR, NO MUNICÍPIO, A COLETA SELETIVA DE LIXO E DÁ OUTRAS PROVIDÊNCIAS.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Projeto de Decreto Legislativo 3/2014</w:t>
      </w:r>
      <w:r>
        <w:t xml:space="preserve"> - </w:t>
      </w:r>
      <w:r>
        <w:rPr>
          <w:u w:val="single"/>
        </w:rPr>
        <w:t>02/09/2014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CONCEDE O TÍTULO DE CIDADÃO DOISCORREGUENSE À HÉLIO FERNANDO REDONDO.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Mara Silvia Valdo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Projeto de Lei Complementar 1/2014</w:t>
      </w:r>
      <w:r>
        <w:t xml:space="preserve"> - </w:t>
      </w:r>
      <w:r>
        <w:rPr>
          <w:u w:val="single"/>
        </w:rPr>
        <w:t>04/09/2014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DISPÕE SOBRE A REORGANIZAÇÃO DO QUADRO DE PESSOAL DO PODER LEGISLATIVO E DA OUTRAS PROVIDENCIAS.</w:t>
      </w:r>
    </w:p>
    <w:p w:rsidR="00AB00CE" w:rsidRDefault="009C5700">
      <w:pPr>
        <w:rPr>
          <w:i/>
        </w:rPr>
      </w:pPr>
      <w:r>
        <w:rPr>
          <w:b/>
        </w:rPr>
        <w:t xml:space="preserve">Autoria: </w:t>
      </w:r>
      <w:r>
        <w:rPr>
          <w:i/>
        </w:rPr>
        <w:t>Mesa Diretora 2013/2014</w:t>
      </w:r>
    </w:p>
    <w:p w:rsidR="000F57BD" w:rsidRDefault="000F57BD">
      <w:pPr>
        <w:rPr>
          <w:i/>
        </w:rPr>
      </w:pPr>
    </w:p>
    <w:p w:rsidR="000F57BD" w:rsidRPr="000F57BD" w:rsidRDefault="000F57BD">
      <w:pPr>
        <w:rPr>
          <w:b/>
          <w:i/>
          <w:sz w:val="24"/>
          <w:szCs w:val="24"/>
        </w:rPr>
      </w:pPr>
      <w:r w:rsidRPr="000F57BD">
        <w:rPr>
          <w:b/>
          <w:i/>
          <w:sz w:val="24"/>
          <w:szCs w:val="24"/>
        </w:rPr>
        <w:t>VOTAÇÃO DO REQUERIMENTO DE PEDIDO DE URGÊNCIA DOS PROJETOS DE LEIS.</w:t>
      </w:r>
    </w:p>
    <w:p w:rsidR="000F57BD" w:rsidRDefault="000F57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F57BD" w:rsidRPr="000F57BD" w:rsidRDefault="000F57BD">
      <w:pPr>
        <w:rPr>
          <w:b/>
          <w:sz w:val="28"/>
          <w:szCs w:val="28"/>
        </w:rPr>
      </w:pPr>
      <w:r>
        <w:rPr>
          <w:b/>
          <w:sz w:val="28"/>
          <w:szCs w:val="28"/>
        </w:rPr>
        <w:t>LEITURA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E ENCAMINHAMENTO DAS INDICAÇÕES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202/2014</w:t>
      </w:r>
      <w:r>
        <w:t xml:space="preserve"> - </w:t>
      </w:r>
      <w:r>
        <w:rPr>
          <w:u w:val="single"/>
        </w:rPr>
        <w:t>02/09/2014</w:t>
      </w:r>
    </w:p>
    <w:p w:rsidR="00AB00CE" w:rsidRDefault="009C5700">
      <w:r>
        <w:rPr>
          <w:b/>
        </w:rPr>
        <w:lastRenderedPageBreak/>
        <w:t xml:space="preserve">Assunto: </w:t>
      </w:r>
      <w:r>
        <w:rPr>
          <w:i/>
        </w:rPr>
        <w:t>POSSIBILIDADE DE COLOCAR BANCOS, ILUMINAÇÃO E FAZER CALÇAMENTO NA PRAÇA MOYSÉS SCANDOLEIRA NO BAIRRO CECAP.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Mara Silvia Valdo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203/2014</w:t>
      </w:r>
      <w:r>
        <w:t xml:space="preserve"> - </w:t>
      </w:r>
      <w:r>
        <w:rPr>
          <w:u w:val="single"/>
        </w:rPr>
        <w:t>02/09/2014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POSSIBILIDADE DE PINTAR FAIXA DE PEDESTRE EM FRENTE A CEMEI MARIA LUCIA ALTIMARI NO BAIRRO JOÃO VIOTTO.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Mara Silvia Valdo, Rogério Augusto Barbosa Do Amaral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204/2014</w:t>
      </w:r>
      <w:r>
        <w:t xml:space="preserve"> - </w:t>
      </w:r>
      <w:r>
        <w:rPr>
          <w:u w:val="single"/>
        </w:rPr>
        <w:t>02/09/2014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POSSIBILIDADE DE FAZER RAMPA DE ACESSIBILIDADE NA PRAÇA DE FRENTE A CEMEI MARIA LUCIA ALTIMARI.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Mara Silvia Valdo, Rogério Augusto Barbosa Do Amaral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205/2014</w:t>
      </w:r>
      <w:r>
        <w:t xml:space="preserve"> - </w:t>
      </w:r>
      <w:r>
        <w:rPr>
          <w:u w:val="single"/>
        </w:rPr>
        <w:t>02/09/2014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POSSIBILIDADE DE VERIFICAR E CONSERTAR OS BRINQUEDOS DO PARQUINHO DA PRAÇA NO BAIRRO JARDIM ARCO IRIS II.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Mara Silvia Valdo, Rogério Augusto Barbosa Do Amaral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206/2014</w:t>
      </w:r>
      <w:r>
        <w:t xml:space="preserve"> - </w:t>
      </w:r>
      <w:r>
        <w:rPr>
          <w:u w:val="single"/>
        </w:rPr>
        <w:t>02/09/2014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POSSIBILIDADE QUE O SETOR COMPETENTE DA PROVIDÊNCIE PARA O GRUPO DA TERCEIRA IDADE DA PREFEITURA, PARA QUE FAÇA OUTROS TIPOS DE PROJETOS COMO, DANÇA, PASSEIOS.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Mara Silvia Valdo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207/2014</w:t>
      </w:r>
      <w:r>
        <w:t xml:space="preserve"> - </w:t>
      </w:r>
      <w:r>
        <w:rPr>
          <w:u w:val="single"/>
        </w:rPr>
        <w:t>02/09/2014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POSSIBILIDADE DE FAZER SINALIZAÇÃO DE SENTIDO UNICO OBRIGATÓRIO, NA AV. JOSÉ AMAURY RODRIGUES DA SILVA.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Douglas Pedroso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208/2014</w:t>
      </w:r>
      <w:r>
        <w:t xml:space="preserve"> - </w:t>
      </w:r>
      <w:r>
        <w:rPr>
          <w:u w:val="single"/>
        </w:rPr>
        <w:t>02/09/2014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POSSIBILIDADE DE PROVIDENCIAR PARA O ANO DE 2015 ALEM DO MATERIAL ESCOLAR, PROVIDENCIAR AGASALHO, MOCHILA, TENIS PARA OS ALUNOS DO ENSINO FUNDAMENTAL EM ESCOLAS MUNICIPAIS.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Fausi Henrique Mattar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209/2014</w:t>
      </w:r>
      <w:r>
        <w:t xml:space="preserve"> - </w:t>
      </w:r>
      <w:r>
        <w:rPr>
          <w:u w:val="single"/>
        </w:rPr>
        <w:t>02/09/2014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POSSIBILIDADE DE FAZER REFORMA NO TERMINAL RODOVIÁRIO LUCIANO BIGARELLI, PINTURA, COLOCAÇÃO DE LETRAS QUE FORAM RETIRADAS, TROCA DE PORTAS.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Fausi Henrique Mattar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210/2014</w:t>
      </w:r>
      <w:r>
        <w:t xml:space="preserve"> - </w:t>
      </w:r>
      <w:r>
        <w:rPr>
          <w:u w:val="single"/>
        </w:rPr>
        <w:t>02/09/2014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POSSIBILIDADE DE COLOCAR PLACA DE SENTIDO UNICO NA RUA CEÁRA COM A RUA XV DE NOVEMBRO.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Fausi Henrique Mattar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211/2014</w:t>
      </w:r>
      <w:r>
        <w:t xml:space="preserve"> - </w:t>
      </w:r>
      <w:r>
        <w:rPr>
          <w:u w:val="single"/>
        </w:rPr>
        <w:t>02/09/2014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POSSIBILIDADE DE COLOCAR ILUMINAÇÃO EM FRENTE O ALMOXARIFADO MUNICIPAL, NO PATIO DE ESTACIONAMENTO DE VEICULOS.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Fausi Henrique Mattar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212/2014</w:t>
      </w:r>
      <w:r>
        <w:t xml:space="preserve"> - </w:t>
      </w:r>
      <w:r>
        <w:rPr>
          <w:u w:val="single"/>
        </w:rPr>
        <w:t>03/09/2014</w:t>
      </w:r>
    </w:p>
    <w:p w:rsidR="00AB00CE" w:rsidRDefault="009C5700">
      <w:r>
        <w:rPr>
          <w:b/>
        </w:rPr>
        <w:lastRenderedPageBreak/>
        <w:t xml:space="preserve">Assunto: </w:t>
      </w:r>
      <w:r>
        <w:rPr>
          <w:i/>
        </w:rPr>
        <w:t>POSSIBILIDADE DE CONSTRUIR UM REDUTOR DE VELOCIDADE (LOMBADA) NA RUA SÃO PAULO CRUZAMENTO COM AS RUAS PALMEIRAS E PORTUGUESA NA VILA SANTO ANTONIO.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Rogério Antonio Ferreira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213/2014</w:t>
      </w:r>
      <w:r>
        <w:t xml:space="preserve"> - </w:t>
      </w:r>
      <w:r>
        <w:rPr>
          <w:u w:val="single"/>
        </w:rPr>
        <w:t>03/09/2014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POSSIBILIDADE DE FAZER RECAPE NA AV. DR JOAQUIM ROBERTO DE CARVALHO PINTO.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Rogério Antonio Ferreira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214/2014</w:t>
      </w:r>
      <w:r>
        <w:t xml:space="preserve"> - </w:t>
      </w:r>
      <w:r>
        <w:rPr>
          <w:u w:val="single"/>
        </w:rPr>
        <w:t>03/09/2014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POSSIBILIDADE DE FAZER DEMARCAÇÃO DE SOLO NA AV. DOMINGOS GARRO.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Mara Silvia Valdo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Indicação 215/2014</w:t>
      </w:r>
      <w:r>
        <w:t xml:space="preserve"> - </w:t>
      </w:r>
      <w:r>
        <w:rPr>
          <w:u w:val="single"/>
        </w:rPr>
        <w:t>03/09/2014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POSSIBILIDADE DE ASFALTAR A CANALETA ABERTA NA AV. DR JOAQUIM ROBERTO DE CARVALHO PINTO.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Alceu Antonio Mazziero</w:t>
      </w:r>
    </w:p>
    <w:p w:rsidR="00C50D32" w:rsidRDefault="00C50D32" w:rsidP="00C50D3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C50D32" w:rsidRDefault="00C50D32" w:rsidP="00C50D3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Projeto de Lei 61/2014</w:t>
      </w:r>
      <w:r>
        <w:t xml:space="preserve"> - </w:t>
      </w:r>
      <w:r>
        <w:rPr>
          <w:u w:val="single"/>
        </w:rPr>
        <w:t>10/07/2014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0F57BD" w:rsidRDefault="000F57BD">
      <w:pPr>
        <w:rPr>
          <w:b/>
        </w:rPr>
      </w:pPr>
    </w:p>
    <w:p w:rsidR="00AB00CE" w:rsidRDefault="009C5700">
      <w:r>
        <w:rPr>
          <w:b/>
        </w:rPr>
        <w:t>Projeto de Lei 66/2014</w:t>
      </w:r>
      <w:r>
        <w:t xml:space="preserve"> - </w:t>
      </w:r>
      <w:r>
        <w:rPr>
          <w:u w:val="single"/>
        </w:rPr>
        <w:t>18/07/2014</w:t>
      </w:r>
    </w:p>
    <w:p w:rsidR="00AB00CE" w:rsidRDefault="009C5700">
      <w:r>
        <w:rPr>
          <w:b/>
        </w:rPr>
        <w:t xml:space="preserve">Assunto: </w:t>
      </w:r>
      <w:r>
        <w:rPr>
          <w:i/>
        </w:rPr>
        <w:t>ESTABELECE AS DIRETRIZES ORÇAMENTÁRIAS A SEREM OBSERVADAS NA ELABORAÇÃO DA LEI ORÇAMENTÁRIA PARA O EXERCICIO DE 2015 E DÁ OUTRAS PROVIDÊNCIAS.</w:t>
      </w:r>
    </w:p>
    <w:p w:rsidR="00AB00CE" w:rsidRDefault="009C5700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C50D32" w:rsidRDefault="00C50D32" w:rsidP="00C50D32">
      <w:pPr>
        <w:rPr>
          <w:b/>
        </w:rPr>
      </w:pPr>
    </w:p>
    <w:p w:rsidR="00C50D32" w:rsidRDefault="00C50D32" w:rsidP="00C50D32">
      <w:pPr>
        <w:jc w:val="both"/>
        <w:rPr>
          <w:b/>
        </w:rPr>
      </w:pPr>
      <w:r>
        <w:rPr>
          <w:b/>
        </w:rPr>
        <w:t>Proj</w:t>
      </w:r>
      <w:r>
        <w:rPr>
          <w:b/>
        </w:rPr>
        <w:t>eto de Lei Complementar 005</w:t>
      </w:r>
      <w:r>
        <w:rPr>
          <w:b/>
        </w:rPr>
        <w:t>/2014</w:t>
      </w:r>
      <w:r>
        <w:rPr>
          <w:b/>
        </w:rPr>
        <w:t xml:space="preserve"> </w:t>
      </w:r>
      <w:r w:rsidRPr="00C50D32">
        <w:t>– DISPÕE SOBRE A FISCALIAÇÃO NO MUNICÍPIO DE DOIS CÓRREGOS, PELO SISTEMA DE CONTROLE INTERNO MUNICIPAL, NOS TERMOS DO ARTIGO 31 DA CONSTITUIÇÃO FEDERAL, E DÁ OUTRAS PROVIDÊNCIAS;</w:t>
      </w:r>
    </w:p>
    <w:p w:rsidR="00C50D32" w:rsidRDefault="00C50D32" w:rsidP="00C50D32">
      <w:pPr>
        <w:rPr>
          <w:b/>
        </w:rPr>
      </w:pPr>
      <w:r>
        <w:rPr>
          <w:b/>
        </w:rPr>
        <w:t>Autoria</w:t>
      </w:r>
      <w:r w:rsidRPr="00C50D32">
        <w:t>: Francisco Augusto Prado Telles Júnior</w:t>
      </w:r>
    </w:p>
    <w:p w:rsidR="00C50D32" w:rsidRDefault="00C50D32" w:rsidP="00C50D32">
      <w:pPr>
        <w:rPr>
          <w:b/>
        </w:rPr>
      </w:pPr>
    </w:p>
    <w:p w:rsidR="00C50D32" w:rsidRPr="00C50D32" w:rsidRDefault="00C50D32" w:rsidP="00C50D32">
      <w:pPr>
        <w:jc w:val="both"/>
      </w:pPr>
      <w:r>
        <w:rPr>
          <w:b/>
        </w:rPr>
        <w:t xml:space="preserve">Projeto de Lei </w:t>
      </w:r>
      <w:r>
        <w:rPr>
          <w:b/>
        </w:rPr>
        <w:t>007</w:t>
      </w:r>
      <w:r>
        <w:rPr>
          <w:b/>
        </w:rPr>
        <w:t>/2014</w:t>
      </w:r>
      <w:r>
        <w:rPr>
          <w:b/>
        </w:rPr>
        <w:t xml:space="preserve"> – </w:t>
      </w:r>
      <w:r w:rsidRPr="00C50D32">
        <w:t>DECLARA DE UTILIDADE PÚBLICA MUNICIPAL A COMUNIDADE TERAPÊUTICA LIBERDADE GUADALUPE – ASSOCIAÇÃO – CTL GUADALUPE.</w:t>
      </w:r>
    </w:p>
    <w:p w:rsidR="00B57A5B" w:rsidRPr="00AF4254" w:rsidRDefault="00AF4254" w:rsidP="006377FF">
      <w:pPr>
        <w:jc w:val="both"/>
        <w:textAlignment w:val="top"/>
        <w:rPr>
          <w:rFonts w:ascii="Arial" w:hAnsi="Arial" w:cs="Arial"/>
          <w:b/>
        </w:rPr>
      </w:pPr>
      <w:r w:rsidRPr="00AF4254">
        <w:rPr>
          <w:rFonts w:ascii="Arial" w:hAnsi="Arial" w:cs="Arial"/>
          <w:b/>
        </w:rPr>
        <w:t>Autoria</w:t>
      </w:r>
      <w:r w:rsidRPr="00AF4254">
        <w:rPr>
          <w:rFonts w:ascii="Arial" w:hAnsi="Arial" w:cs="Arial"/>
        </w:rPr>
        <w:t xml:space="preserve">: Rogério Amaral, Mara Valdo, Douglas Pedroso e Alceu </w:t>
      </w:r>
      <w:proofErr w:type="spellStart"/>
      <w:proofErr w:type="gramStart"/>
      <w:r w:rsidRPr="00AF4254">
        <w:rPr>
          <w:rFonts w:ascii="Arial" w:hAnsi="Arial" w:cs="Arial"/>
        </w:rPr>
        <w:t>Mazziero</w:t>
      </w:r>
      <w:proofErr w:type="spellEnd"/>
      <w:proofErr w:type="gramEnd"/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7032DD" w:rsidRPr="006377FF" w:rsidRDefault="007032DD" w:rsidP="006377FF">
      <w:bookmarkStart w:id="0" w:name="_GoBack"/>
      <w:bookmarkEnd w:id="0"/>
    </w:p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F57BD"/>
    <w:rsid w:val="001915A3"/>
    <w:rsid w:val="00217F62"/>
    <w:rsid w:val="00234F4C"/>
    <w:rsid w:val="005E7BB0"/>
    <w:rsid w:val="006377FF"/>
    <w:rsid w:val="007032DD"/>
    <w:rsid w:val="009C5700"/>
    <w:rsid w:val="00A06ADA"/>
    <w:rsid w:val="00A906D8"/>
    <w:rsid w:val="00AB00CE"/>
    <w:rsid w:val="00AB5A74"/>
    <w:rsid w:val="00AF4254"/>
    <w:rsid w:val="00B57A5B"/>
    <w:rsid w:val="00C26310"/>
    <w:rsid w:val="00C50D32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866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11</cp:revision>
  <cp:lastPrinted>2014-09-05T12:55:00Z</cp:lastPrinted>
  <dcterms:created xsi:type="dcterms:W3CDTF">2013-11-25T16:41:00Z</dcterms:created>
  <dcterms:modified xsi:type="dcterms:W3CDTF">2014-09-05T13:10:00Z</dcterms:modified>
</cp:coreProperties>
</file>