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7" w:rsidRDefault="00C22775" w:rsidP="00FB2B9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 w:rsidRPr="00C22775">
        <w:rPr>
          <w:rFonts w:ascii="Courier New" w:hAnsi="Courier New" w:cs="Courier New"/>
          <w:b/>
          <w:sz w:val="24"/>
          <w:szCs w:val="24"/>
        </w:rPr>
        <w:t xml:space="preserve">PROJETO </w:t>
      </w:r>
      <w:r>
        <w:rPr>
          <w:rFonts w:ascii="Courier New" w:hAnsi="Courier New" w:cs="Courier New"/>
          <w:b/>
          <w:sz w:val="24"/>
          <w:szCs w:val="24"/>
        </w:rPr>
        <w:t>DE</w:t>
      </w:r>
      <w:r w:rsidR="00D1369C" w:rsidRPr="00C22775">
        <w:rPr>
          <w:rFonts w:ascii="Courier New" w:hAnsi="Courier New" w:cs="Courier New"/>
          <w:b/>
          <w:sz w:val="24"/>
          <w:szCs w:val="24"/>
        </w:rPr>
        <w:t xml:space="preserve"> </w:t>
      </w:r>
      <w:r w:rsidR="00FB2B97" w:rsidRPr="00C22775">
        <w:rPr>
          <w:rFonts w:ascii="Courier New" w:hAnsi="Courier New" w:cs="Courier New"/>
          <w:b/>
          <w:bCs/>
          <w:sz w:val="24"/>
          <w:szCs w:val="24"/>
        </w:rPr>
        <w:t>LEI</w:t>
      </w:r>
      <w:r w:rsidR="00FB2B97">
        <w:rPr>
          <w:rFonts w:ascii="Courier New" w:hAnsi="Courier New" w:cs="Courier New"/>
          <w:b/>
          <w:bCs/>
          <w:sz w:val="24"/>
          <w:szCs w:val="24"/>
        </w:rPr>
        <w:t xml:space="preserve"> COMPLEMENTAR Nº</w:t>
      </w:r>
      <w:r w:rsidR="009F1B23">
        <w:rPr>
          <w:rFonts w:ascii="Courier New" w:hAnsi="Courier New" w:cs="Courier New"/>
          <w:b/>
          <w:bCs/>
          <w:sz w:val="24"/>
          <w:szCs w:val="24"/>
        </w:rPr>
        <w:t xml:space="preserve"> 002</w:t>
      </w:r>
      <w:r>
        <w:rPr>
          <w:rFonts w:ascii="Courier New" w:hAnsi="Courier New" w:cs="Courier New"/>
          <w:b/>
          <w:bCs/>
          <w:sz w:val="24"/>
          <w:szCs w:val="24"/>
        </w:rPr>
        <w:t>/201</w:t>
      </w:r>
      <w:r w:rsidR="001C3E44">
        <w:rPr>
          <w:rFonts w:ascii="Courier New" w:hAnsi="Courier New" w:cs="Courier New"/>
          <w:b/>
          <w:bCs/>
          <w:sz w:val="24"/>
          <w:szCs w:val="24"/>
        </w:rPr>
        <w:t>4</w:t>
      </w:r>
    </w:p>
    <w:p w:rsidR="00FB2B97" w:rsidRDefault="00FB2B97" w:rsidP="00FB2B97">
      <w:pPr>
        <w:rPr>
          <w:rFonts w:ascii="Courier New" w:hAnsi="Courier New" w:cs="Courier New"/>
          <w:sz w:val="24"/>
          <w:szCs w:val="24"/>
        </w:rPr>
      </w:pPr>
    </w:p>
    <w:p w:rsidR="00FB2B97" w:rsidRPr="00616476" w:rsidRDefault="00FB2B97" w:rsidP="00FB2B97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616476">
        <w:rPr>
          <w:rFonts w:ascii="Courier New" w:hAnsi="Courier New" w:cs="Courier New"/>
          <w:b/>
          <w:sz w:val="24"/>
          <w:szCs w:val="24"/>
        </w:rPr>
        <w:t>(</w:t>
      </w:r>
      <w:r w:rsidR="00616476">
        <w:rPr>
          <w:rFonts w:ascii="Courier New" w:hAnsi="Courier New" w:cs="Courier New"/>
          <w:b/>
          <w:sz w:val="24"/>
          <w:szCs w:val="24"/>
        </w:rPr>
        <w:t xml:space="preserve">REORGANIZA O QUADRO DE SERVIDORES </w:t>
      </w:r>
      <w:r w:rsidR="00616476" w:rsidRPr="000866D9">
        <w:rPr>
          <w:rFonts w:ascii="Courier New" w:hAnsi="Courier New" w:cs="Courier New"/>
          <w:b/>
          <w:sz w:val="24"/>
          <w:szCs w:val="24"/>
        </w:rPr>
        <w:t>INSERTO N</w:t>
      </w:r>
      <w:r w:rsidR="00C22775" w:rsidRPr="00616476">
        <w:rPr>
          <w:rFonts w:ascii="Courier New" w:hAnsi="Courier New" w:cs="Courier New"/>
          <w:b/>
          <w:sz w:val="24"/>
          <w:szCs w:val="24"/>
        </w:rPr>
        <w:t>A LEI COMPLEMENTAR Nº 1, DE 05 DE JULHO DE 2005 E</w:t>
      </w:r>
      <w:r w:rsidRPr="00616476">
        <w:rPr>
          <w:rFonts w:ascii="Courier New" w:hAnsi="Courier New" w:cs="Courier New"/>
          <w:b/>
          <w:sz w:val="24"/>
          <w:szCs w:val="24"/>
        </w:rPr>
        <w:t xml:space="preserve"> DÁ OUTRAS PROVIDÊNCIAS)</w:t>
      </w: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5D3796" w:rsidRDefault="005D3796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5D3796" w:rsidRDefault="005D3796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JÚNIOR</w:t>
      </w:r>
      <w:r>
        <w:rPr>
          <w:rFonts w:ascii="Courier New" w:hAnsi="Courier New" w:cs="Courier New"/>
          <w:sz w:val="24"/>
          <w:szCs w:val="24"/>
        </w:rPr>
        <w:t xml:space="preserve">, Prefeito </w:t>
      </w:r>
      <w:r w:rsidR="00616476">
        <w:rPr>
          <w:rFonts w:ascii="Courier New" w:hAnsi="Courier New" w:cs="Courier New"/>
          <w:sz w:val="24"/>
          <w:szCs w:val="24"/>
        </w:rPr>
        <w:t>do Município</w:t>
      </w:r>
      <w:r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616476" w:rsidRPr="008C7D2C" w:rsidRDefault="00FB2B97" w:rsidP="008D572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94330C">
        <w:rPr>
          <w:rFonts w:ascii="Courier New" w:hAnsi="Courier New" w:cs="Courier New"/>
          <w:b/>
          <w:sz w:val="24"/>
          <w:szCs w:val="24"/>
        </w:rPr>
        <w:t>Artigo 1º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4330C">
        <w:rPr>
          <w:rFonts w:ascii="Courier New" w:hAnsi="Courier New" w:cs="Courier New"/>
          <w:sz w:val="24"/>
          <w:szCs w:val="24"/>
        </w:rPr>
        <w:t>Fica</w:t>
      </w:r>
      <w:r w:rsidR="008C7D2C">
        <w:rPr>
          <w:rFonts w:ascii="Courier New" w:hAnsi="Courier New" w:cs="Courier New"/>
          <w:sz w:val="24"/>
          <w:szCs w:val="24"/>
        </w:rPr>
        <w:t>m</w:t>
      </w:r>
      <w:r w:rsidR="0094330C">
        <w:rPr>
          <w:rFonts w:ascii="Courier New" w:hAnsi="Courier New" w:cs="Courier New"/>
          <w:sz w:val="24"/>
          <w:szCs w:val="24"/>
        </w:rPr>
        <w:t xml:space="preserve"> reorganizado</w:t>
      </w:r>
      <w:r w:rsidR="008C7D2C">
        <w:rPr>
          <w:rFonts w:ascii="Courier New" w:hAnsi="Courier New" w:cs="Courier New"/>
          <w:sz w:val="24"/>
          <w:szCs w:val="24"/>
        </w:rPr>
        <w:t>s</w:t>
      </w:r>
      <w:r w:rsidR="0094330C">
        <w:rPr>
          <w:rFonts w:ascii="Courier New" w:hAnsi="Courier New" w:cs="Courier New"/>
          <w:sz w:val="24"/>
          <w:szCs w:val="24"/>
        </w:rPr>
        <w:t xml:space="preserve"> o</w:t>
      </w:r>
      <w:r w:rsidR="008C7D2C">
        <w:rPr>
          <w:rFonts w:ascii="Courier New" w:hAnsi="Courier New" w:cs="Courier New"/>
          <w:sz w:val="24"/>
          <w:szCs w:val="24"/>
        </w:rPr>
        <w:t>s</w:t>
      </w:r>
      <w:r w:rsidR="0094330C">
        <w:rPr>
          <w:rFonts w:ascii="Courier New" w:hAnsi="Courier New" w:cs="Courier New"/>
          <w:sz w:val="24"/>
          <w:szCs w:val="24"/>
        </w:rPr>
        <w:t xml:space="preserve"> quadro</w:t>
      </w:r>
      <w:r w:rsidR="008C7D2C">
        <w:rPr>
          <w:rFonts w:ascii="Courier New" w:hAnsi="Courier New" w:cs="Courier New"/>
          <w:sz w:val="24"/>
          <w:szCs w:val="24"/>
        </w:rPr>
        <w:t>s</w:t>
      </w:r>
      <w:r w:rsidR="0094330C">
        <w:rPr>
          <w:rFonts w:ascii="Courier New" w:hAnsi="Courier New" w:cs="Courier New"/>
          <w:sz w:val="24"/>
          <w:szCs w:val="24"/>
        </w:rPr>
        <w:t xml:space="preserve"> de servidores municipais do Poder Executivo e da autarquia SAAEDOCO – Serviço Autônomo de Água e Esgoto de Dois Córregos, </w:t>
      </w:r>
      <w:r w:rsidR="0094330C" w:rsidRPr="0088772C">
        <w:rPr>
          <w:rFonts w:ascii="Courier New" w:hAnsi="Courier New" w:cs="Courier New"/>
          <w:sz w:val="24"/>
          <w:szCs w:val="24"/>
        </w:rPr>
        <w:t>inserto</w:t>
      </w:r>
      <w:r w:rsidR="008C7D2C" w:rsidRPr="0088772C">
        <w:rPr>
          <w:rFonts w:ascii="Courier New" w:hAnsi="Courier New" w:cs="Courier New"/>
          <w:sz w:val="24"/>
          <w:szCs w:val="24"/>
        </w:rPr>
        <w:t>s</w:t>
      </w:r>
      <w:r w:rsidR="0094330C" w:rsidRPr="006B1764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94330C">
        <w:rPr>
          <w:rFonts w:ascii="Courier New" w:hAnsi="Courier New" w:cs="Courier New"/>
          <w:sz w:val="24"/>
          <w:szCs w:val="24"/>
        </w:rPr>
        <w:t>na Lei Complemen</w:t>
      </w:r>
      <w:r w:rsidR="000A7940">
        <w:rPr>
          <w:rFonts w:ascii="Courier New" w:hAnsi="Courier New" w:cs="Courier New"/>
          <w:sz w:val="24"/>
          <w:szCs w:val="24"/>
        </w:rPr>
        <w:t xml:space="preserve">tar nº 1, de 5 de julho de 2005, </w:t>
      </w:r>
      <w:r w:rsidR="000A7940" w:rsidRPr="008C7D2C">
        <w:rPr>
          <w:rFonts w:ascii="Courier New" w:hAnsi="Courier New" w:cs="Courier New"/>
          <w:sz w:val="24"/>
          <w:szCs w:val="24"/>
        </w:rPr>
        <w:t>regido</w:t>
      </w:r>
      <w:r w:rsidR="008C7D2C" w:rsidRPr="008C7D2C">
        <w:rPr>
          <w:rFonts w:ascii="Courier New" w:hAnsi="Courier New" w:cs="Courier New"/>
          <w:sz w:val="24"/>
          <w:szCs w:val="24"/>
        </w:rPr>
        <w:t>s</w:t>
      </w:r>
      <w:r w:rsidR="000A7940" w:rsidRPr="008C7D2C">
        <w:rPr>
          <w:rFonts w:ascii="Courier New" w:hAnsi="Courier New" w:cs="Courier New"/>
          <w:sz w:val="24"/>
          <w:szCs w:val="24"/>
        </w:rPr>
        <w:t xml:space="preserve"> pela Lei Complementar nº 2, de 13 de setembro de 2005 e pelos dispositivos constitucionais pertinentes.</w:t>
      </w:r>
    </w:p>
    <w:p w:rsidR="00616476" w:rsidRDefault="00616476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D92CBE" w:rsidRDefault="00D92CBE" w:rsidP="00D92CBE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92CBE">
        <w:rPr>
          <w:rFonts w:ascii="Courier New" w:hAnsi="Courier New" w:cs="Courier New"/>
          <w:b/>
          <w:sz w:val="24"/>
          <w:szCs w:val="24"/>
        </w:rPr>
        <w:t>Parágrafo único –</w:t>
      </w:r>
      <w:r>
        <w:rPr>
          <w:rFonts w:ascii="Courier New" w:hAnsi="Courier New" w:cs="Courier New"/>
          <w:sz w:val="24"/>
          <w:szCs w:val="24"/>
        </w:rPr>
        <w:t xml:space="preserve"> Os vencimentos dos servidores municipais do Poder Executivo e da autarquia SAAEDOCO, cujos quadros são reorganizados pela presente Lei Complementar, passam a ser os constantes do Anexo </w:t>
      </w:r>
      <w:r w:rsidR="00A213CA">
        <w:rPr>
          <w:rFonts w:ascii="Courier New" w:hAnsi="Courier New" w:cs="Courier New"/>
          <w:sz w:val="24"/>
          <w:szCs w:val="24"/>
        </w:rPr>
        <w:t>IV</w:t>
      </w:r>
      <w:r>
        <w:rPr>
          <w:rFonts w:ascii="Courier New" w:hAnsi="Courier New" w:cs="Courier New"/>
          <w:sz w:val="24"/>
          <w:szCs w:val="24"/>
        </w:rPr>
        <w:t>.</w:t>
      </w:r>
    </w:p>
    <w:p w:rsidR="00D92CBE" w:rsidRDefault="00D92CB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94330C" w:rsidRDefault="00FB2B97" w:rsidP="001A217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7C1EDC">
        <w:rPr>
          <w:rFonts w:ascii="Courier New" w:hAnsi="Courier New" w:cs="Courier New"/>
          <w:b/>
          <w:sz w:val="24"/>
          <w:szCs w:val="24"/>
        </w:rPr>
        <w:t>Artigo 2º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4330C">
        <w:rPr>
          <w:rFonts w:ascii="Courier New" w:hAnsi="Courier New" w:cs="Courier New"/>
          <w:sz w:val="24"/>
          <w:szCs w:val="24"/>
        </w:rPr>
        <w:t xml:space="preserve">Ficam extintos os cargos </w:t>
      </w:r>
      <w:r w:rsidR="007C1EDC">
        <w:rPr>
          <w:rFonts w:ascii="Courier New" w:hAnsi="Courier New" w:cs="Courier New"/>
          <w:sz w:val="24"/>
          <w:szCs w:val="24"/>
        </w:rPr>
        <w:t>públicos em comissão, de livre nomeação pelo Chefe do P</w:t>
      </w:r>
      <w:r w:rsidR="005D3796">
        <w:rPr>
          <w:rFonts w:ascii="Courier New" w:hAnsi="Courier New" w:cs="Courier New"/>
          <w:sz w:val="24"/>
          <w:szCs w:val="24"/>
        </w:rPr>
        <w:t xml:space="preserve">oder Executivo, relacionados no Anexo </w:t>
      </w:r>
      <w:r w:rsidR="007C1EDC">
        <w:rPr>
          <w:rFonts w:ascii="Courier New" w:hAnsi="Courier New" w:cs="Courier New"/>
          <w:sz w:val="24"/>
          <w:szCs w:val="24"/>
        </w:rPr>
        <w:t>I da presente Lei Complementar.</w:t>
      </w:r>
    </w:p>
    <w:p w:rsidR="00A213CA" w:rsidRDefault="00A213CA" w:rsidP="001A2173">
      <w:pPr>
        <w:jc w:val="both"/>
        <w:rPr>
          <w:rFonts w:ascii="Courier New" w:hAnsi="Courier New" w:cs="Courier New"/>
          <w:sz w:val="24"/>
          <w:szCs w:val="24"/>
        </w:rPr>
      </w:pPr>
    </w:p>
    <w:p w:rsidR="007C1EDC" w:rsidRDefault="00A213CA" w:rsidP="007C1ED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FB2B97" w:rsidRPr="007C1EDC">
        <w:rPr>
          <w:rFonts w:ascii="Courier New" w:hAnsi="Courier New" w:cs="Courier New"/>
          <w:b/>
          <w:sz w:val="24"/>
          <w:szCs w:val="24"/>
        </w:rPr>
        <w:t>Artigo 3º -</w:t>
      </w:r>
      <w:r w:rsidR="00FB2B97">
        <w:rPr>
          <w:rFonts w:ascii="Courier New" w:hAnsi="Courier New" w:cs="Courier New"/>
          <w:sz w:val="24"/>
          <w:szCs w:val="24"/>
        </w:rPr>
        <w:t xml:space="preserve"> </w:t>
      </w:r>
      <w:r w:rsidR="007C1EDC">
        <w:rPr>
          <w:rFonts w:ascii="Courier New" w:hAnsi="Courier New" w:cs="Courier New"/>
          <w:sz w:val="24"/>
          <w:szCs w:val="24"/>
        </w:rPr>
        <w:t>Ficam criados os cargos públicos em comissão, de livre nomeação pelo Chefe do P</w:t>
      </w:r>
      <w:r w:rsidR="005D3796">
        <w:rPr>
          <w:rFonts w:ascii="Courier New" w:hAnsi="Courier New" w:cs="Courier New"/>
          <w:sz w:val="24"/>
          <w:szCs w:val="24"/>
        </w:rPr>
        <w:t>oder Executivo, relacionados no Anexo</w:t>
      </w:r>
      <w:r w:rsidR="007C1EDC">
        <w:rPr>
          <w:rFonts w:ascii="Courier New" w:hAnsi="Courier New" w:cs="Courier New"/>
          <w:sz w:val="24"/>
          <w:szCs w:val="24"/>
        </w:rPr>
        <w:t xml:space="preserve"> II </w:t>
      </w:r>
      <w:r w:rsidR="000A7940">
        <w:rPr>
          <w:rFonts w:ascii="Courier New" w:hAnsi="Courier New" w:cs="Courier New"/>
          <w:sz w:val="24"/>
          <w:szCs w:val="24"/>
        </w:rPr>
        <w:t xml:space="preserve">da presente Lei Complementar, </w:t>
      </w:r>
      <w:r w:rsidR="000A7940" w:rsidRPr="008C7D2C">
        <w:rPr>
          <w:rFonts w:ascii="Courier New" w:hAnsi="Courier New" w:cs="Courier New"/>
          <w:sz w:val="24"/>
          <w:szCs w:val="24"/>
        </w:rPr>
        <w:t xml:space="preserve">com as referências e vencimentos constantes no Anexo </w:t>
      </w:r>
      <w:r w:rsidR="006B1764">
        <w:rPr>
          <w:rFonts w:ascii="Courier New" w:hAnsi="Courier New" w:cs="Courier New"/>
          <w:sz w:val="24"/>
          <w:szCs w:val="24"/>
        </w:rPr>
        <w:t>I</w:t>
      </w:r>
      <w:r w:rsidR="000A7940" w:rsidRPr="008C7D2C">
        <w:rPr>
          <w:rFonts w:ascii="Courier New" w:hAnsi="Courier New" w:cs="Courier New"/>
          <w:sz w:val="24"/>
          <w:szCs w:val="24"/>
        </w:rPr>
        <w:t>V.</w:t>
      </w:r>
    </w:p>
    <w:p w:rsidR="003C33FE" w:rsidRDefault="003C33FE" w:rsidP="007C1EDC">
      <w:pPr>
        <w:jc w:val="both"/>
        <w:rPr>
          <w:rFonts w:ascii="Courier New" w:hAnsi="Courier New" w:cs="Courier New"/>
          <w:sz w:val="24"/>
          <w:szCs w:val="24"/>
        </w:rPr>
      </w:pPr>
    </w:p>
    <w:p w:rsidR="00B51E91" w:rsidRPr="00FC53F8" w:rsidRDefault="00B51E91" w:rsidP="00B51E91">
      <w:pPr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5D3796">
        <w:rPr>
          <w:rFonts w:ascii="Courier New" w:hAnsi="Courier New" w:cs="Courier New"/>
          <w:b/>
          <w:sz w:val="24"/>
          <w:szCs w:val="24"/>
        </w:rPr>
        <w:t>Artigo 4º -</w:t>
      </w:r>
      <w:r w:rsidRPr="00A213CA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="005D3796">
        <w:rPr>
          <w:rFonts w:ascii="Courier New" w:hAnsi="Courier New" w:cs="Courier New"/>
          <w:sz w:val="24"/>
          <w:szCs w:val="24"/>
        </w:rPr>
        <w:t>Fica substituído</w:t>
      </w:r>
      <w:r w:rsidR="0088772C" w:rsidRPr="00FC53F8">
        <w:rPr>
          <w:rFonts w:ascii="Courier New" w:hAnsi="Courier New" w:cs="Courier New"/>
          <w:sz w:val="24"/>
          <w:szCs w:val="24"/>
        </w:rPr>
        <w:t xml:space="preserve"> o Quadro de Pessoal do </w:t>
      </w:r>
      <w:r w:rsidR="005D3796">
        <w:rPr>
          <w:rFonts w:ascii="Courier New" w:hAnsi="Courier New" w:cs="Courier New"/>
          <w:sz w:val="24"/>
          <w:szCs w:val="24"/>
        </w:rPr>
        <w:t xml:space="preserve">SAAEDOCO - </w:t>
      </w:r>
      <w:r w:rsidR="0088772C" w:rsidRPr="00FC53F8">
        <w:rPr>
          <w:rFonts w:ascii="Courier New" w:hAnsi="Courier New" w:cs="Courier New"/>
          <w:sz w:val="24"/>
          <w:szCs w:val="24"/>
        </w:rPr>
        <w:t>Serviço Autônomo de Água e Esgotos de Dois Córregos,</w:t>
      </w:r>
      <w:r w:rsidRPr="00FC53F8">
        <w:rPr>
          <w:rFonts w:ascii="Courier New" w:hAnsi="Courier New" w:cs="Courier New"/>
          <w:sz w:val="24"/>
          <w:szCs w:val="24"/>
        </w:rPr>
        <w:t xml:space="preserve"> de livre nomeação pelo Chefe </w:t>
      </w:r>
      <w:r w:rsidR="005D3796">
        <w:rPr>
          <w:rFonts w:ascii="Courier New" w:hAnsi="Courier New" w:cs="Courier New"/>
          <w:sz w:val="24"/>
          <w:szCs w:val="24"/>
        </w:rPr>
        <w:t>do Poder Executivo, constante do Anexo V da Lei Complementar nº 1, de 5 de julho de 2005, com as alterações conferidas por leis posteriores, pelo constante no Anexo III</w:t>
      </w:r>
      <w:r w:rsidRPr="00FC53F8">
        <w:rPr>
          <w:rFonts w:ascii="Courier New" w:hAnsi="Courier New" w:cs="Courier New"/>
          <w:sz w:val="24"/>
          <w:szCs w:val="24"/>
        </w:rPr>
        <w:t xml:space="preserve"> da presente Lei Complementar</w:t>
      </w:r>
      <w:r w:rsidR="00FC53F8" w:rsidRPr="00FC53F8">
        <w:rPr>
          <w:rFonts w:ascii="Courier New" w:hAnsi="Courier New" w:cs="Courier New"/>
          <w:sz w:val="24"/>
          <w:szCs w:val="24"/>
        </w:rPr>
        <w:t>.</w:t>
      </w:r>
    </w:p>
    <w:p w:rsidR="00FB2B97" w:rsidRDefault="00FB2B97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567576" w:rsidRDefault="00FC53F8" w:rsidP="00181330">
      <w:pPr>
        <w:pStyle w:val="Corpodetexto"/>
        <w:tabs>
          <w:tab w:val="num" w:pos="0"/>
        </w:tabs>
        <w:spacing w:before="100" w:beforeAutospacing="1" w:after="100" w:afterAutospacing="1"/>
        <w:ind w:firstLine="840"/>
        <w:rPr>
          <w:b w:val="0"/>
        </w:rPr>
      </w:pPr>
      <w:r>
        <w:rPr>
          <w:b w:val="0"/>
          <w:color w:val="FF0000"/>
        </w:rPr>
        <w:tab/>
      </w:r>
      <w:r w:rsidR="00181330" w:rsidRPr="00567576">
        <w:t>Art</w:t>
      </w:r>
      <w:r w:rsidRPr="00567576">
        <w:t xml:space="preserve">igo </w:t>
      </w:r>
      <w:r w:rsidR="00181330" w:rsidRPr="00567576">
        <w:t>5</w:t>
      </w:r>
      <w:r w:rsidRPr="00567576">
        <w:t>º</w:t>
      </w:r>
      <w:r w:rsidR="00181330" w:rsidRPr="00567576">
        <w:t xml:space="preserve"> -</w:t>
      </w:r>
      <w:r w:rsidR="00181330" w:rsidRPr="00FC53F8">
        <w:rPr>
          <w:b w:val="0"/>
          <w:color w:val="FF0000"/>
        </w:rPr>
        <w:t xml:space="preserve"> </w:t>
      </w:r>
      <w:r w:rsidR="00181330" w:rsidRPr="00FC53F8">
        <w:rPr>
          <w:b w:val="0"/>
        </w:rPr>
        <w:t>Dentro das possibil</w:t>
      </w:r>
      <w:r w:rsidR="005D3796">
        <w:rPr>
          <w:b w:val="0"/>
        </w:rPr>
        <w:t>idades financeiras do Município</w:t>
      </w:r>
      <w:r w:rsidR="00181330" w:rsidRPr="00FC53F8">
        <w:rPr>
          <w:b w:val="0"/>
        </w:rPr>
        <w:t xml:space="preserve"> e obedecidas os princípios que norteiam a administração pública, os cargos mencionados no</w:t>
      </w:r>
      <w:r w:rsidRPr="00FC53F8">
        <w:rPr>
          <w:b w:val="0"/>
        </w:rPr>
        <w:t>s</w:t>
      </w:r>
      <w:r w:rsidR="00181330" w:rsidRPr="00FC53F8">
        <w:rPr>
          <w:b w:val="0"/>
        </w:rPr>
        <w:t xml:space="preserve"> </w:t>
      </w:r>
      <w:r w:rsidR="005D3796">
        <w:rPr>
          <w:b w:val="0"/>
        </w:rPr>
        <w:t>Anexo II e III</w:t>
      </w:r>
      <w:r w:rsidRPr="00FC53F8">
        <w:rPr>
          <w:b w:val="0"/>
        </w:rPr>
        <w:t xml:space="preserve"> </w:t>
      </w:r>
      <w:r w:rsidR="00567576">
        <w:rPr>
          <w:b w:val="0"/>
        </w:rPr>
        <w:t xml:space="preserve">não poderão exceder </w:t>
      </w:r>
      <w:r w:rsidR="00181330" w:rsidRPr="00FC53F8">
        <w:rPr>
          <w:b w:val="0"/>
        </w:rPr>
        <w:t xml:space="preserve">o limite de </w:t>
      </w:r>
      <w:r w:rsidR="00181330" w:rsidRPr="00567576">
        <w:rPr>
          <w:b w:val="0"/>
        </w:rPr>
        <w:t>10% (</w:t>
      </w:r>
      <w:r w:rsidR="00567576" w:rsidRPr="00567576">
        <w:rPr>
          <w:b w:val="0"/>
        </w:rPr>
        <w:t>dez</w:t>
      </w:r>
      <w:r w:rsidR="00181330" w:rsidRPr="00567576">
        <w:rPr>
          <w:b w:val="0"/>
        </w:rPr>
        <w:t xml:space="preserve"> cento)</w:t>
      </w:r>
      <w:r w:rsidR="00181330" w:rsidRPr="00FC53F8">
        <w:rPr>
          <w:b w:val="0"/>
        </w:rPr>
        <w:t xml:space="preserve"> do total de empregos efetivos</w:t>
      </w:r>
      <w:r w:rsidR="00567576">
        <w:rPr>
          <w:b w:val="0"/>
        </w:rPr>
        <w:t>.</w:t>
      </w:r>
    </w:p>
    <w:p w:rsidR="00181330" w:rsidRPr="00FC53F8" w:rsidRDefault="00567576" w:rsidP="00181330">
      <w:pPr>
        <w:pStyle w:val="Corpodetexto"/>
        <w:tabs>
          <w:tab w:val="num" w:pos="0"/>
        </w:tabs>
        <w:spacing w:before="100" w:beforeAutospacing="1" w:after="100" w:afterAutospacing="1"/>
        <w:ind w:firstLine="840"/>
        <w:rPr>
          <w:b w:val="0"/>
        </w:rPr>
      </w:pPr>
      <w:r>
        <w:rPr>
          <w:b w:val="0"/>
        </w:rPr>
        <w:tab/>
      </w:r>
      <w:r w:rsidRPr="00567576">
        <w:t>Parágrafo único -</w:t>
      </w:r>
      <w:r>
        <w:rPr>
          <w:b w:val="0"/>
        </w:rPr>
        <w:t xml:space="preserve"> Do</w:t>
      </w:r>
      <w:r w:rsidR="00181330" w:rsidRPr="00FC53F8">
        <w:rPr>
          <w:b w:val="0"/>
        </w:rPr>
        <w:t xml:space="preserve"> limite</w:t>
      </w:r>
      <w:r>
        <w:rPr>
          <w:b w:val="0"/>
        </w:rPr>
        <w:t xml:space="preserve"> fixado no </w:t>
      </w:r>
      <w:r>
        <w:rPr>
          <w:b w:val="0"/>
          <w:i/>
        </w:rPr>
        <w:t>caput</w:t>
      </w:r>
      <w:r>
        <w:rPr>
          <w:b w:val="0"/>
        </w:rPr>
        <w:t xml:space="preserve">, </w:t>
      </w:r>
      <w:r w:rsidR="00181330" w:rsidRPr="00567576">
        <w:rPr>
          <w:b w:val="0"/>
        </w:rPr>
        <w:t>20% (</w:t>
      </w:r>
      <w:r w:rsidRPr="00567576">
        <w:rPr>
          <w:b w:val="0"/>
        </w:rPr>
        <w:t>vinte</w:t>
      </w:r>
      <w:r w:rsidR="00181330" w:rsidRPr="00567576">
        <w:rPr>
          <w:b w:val="0"/>
        </w:rPr>
        <w:t xml:space="preserve"> por cento)</w:t>
      </w:r>
      <w:r w:rsidR="00181330" w:rsidRPr="00FC53F8">
        <w:rPr>
          <w:b w:val="0"/>
        </w:rPr>
        <w:t xml:space="preserve"> deve</w:t>
      </w:r>
      <w:r>
        <w:rPr>
          <w:b w:val="0"/>
        </w:rPr>
        <w:t>m</w:t>
      </w:r>
      <w:r w:rsidR="00181330" w:rsidRPr="00FC53F8">
        <w:rPr>
          <w:b w:val="0"/>
        </w:rPr>
        <w:t xml:space="preserve"> ser pree</w:t>
      </w:r>
      <w:r w:rsidR="00647C49">
        <w:rPr>
          <w:b w:val="0"/>
        </w:rPr>
        <w:t xml:space="preserve">nchidos por servidores efetivos, conforme </w:t>
      </w:r>
      <w:r>
        <w:rPr>
          <w:b w:val="0"/>
        </w:rPr>
        <w:t xml:space="preserve">disposto no </w:t>
      </w:r>
      <w:r w:rsidR="00647C49">
        <w:rPr>
          <w:b w:val="0"/>
        </w:rPr>
        <w:t xml:space="preserve">artigo 37, inciso V da </w:t>
      </w:r>
      <w:r>
        <w:rPr>
          <w:b w:val="0"/>
        </w:rPr>
        <w:t xml:space="preserve">Constituição Federal, com a redação que lhe conferiu a </w:t>
      </w:r>
      <w:r w:rsidR="00647C49">
        <w:rPr>
          <w:b w:val="0"/>
        </w:rPr>
        <w:t>Emenda Constitucional 19, de 1998</w:t>
      </w:r>
      <w:r w:rsidR="00FA4F83">
        <w:rPr>
          <w:b w:val="0"/>
        </w:rPr>
        <w:t>.</w:t>
      </w:r>
    </w:p>
    <w:p w:rsidR="009B1C6D" w:rsidRDefault="00FC53F8" w:rsidP="009B1C6D">
      <w:pPr>
        <w:pStyle w:val="Corpodetexto"/>
        <w:tabs>
          <w:tab w:val="num" w:pos="0"/>
        </w:tabs>
        <w:spacing w:before="100" w:beforeAutospacing="1" w:after="100" w:afterAutospacing="1"/>
        <w:ind w:firstLine="840"/>
      </w:pPr>
      <w:r>
        <w:rPr>
          <w:b w:val="0"/>
          <w:color w:val="FF0000"/>
        </w:rPr>
        <w:tab/>
      </w:r>
      <w:r w:rsidR="00FB2B97" w:rsidRPr="007E4B2E">
        <w:t xml:space="preserve">Artigo </w:t>
      </w:r>
      <w:r w:rsidR="007E4B2E" w:rsidRPr="007E4B2E">
        <w:t>6</w:t>
      </w:r>
      <w:r w:rsidR="00FB2B97" w:rsidRPr="007E4B2E">
        <w:t>º -</w:t>
      </w:r>
      <w:r w:rsidR="00FB2B97">
        <w:t xml:space="preserve"> </w:t>
      </w:r>
      <w:r w:rsidR="007C1EDC" w:rsidRPr="007E4B2E">
        <w:rPr>
          <w:b w:val="0"/>
        </w:rPr>
        <w:t>No prazo de até 180 (cento e oitenta) dias, o Poder Executivo emitirá Decreto, discriminando as atribuições dos cargos públicos criados por esta lei</w:t>
      </w:r>
      <w:r w:rsidR="00FB5EB1" w:rsidRPr="007E4B2E">
        <w:rPr>
          <w:b w:val="0"/>
        </w:rPr>
        <w:t>, descritos nos</w:t>
      </w:r>
      <w:r w:rsidR="007C1EDC" w:rsidRPr="007E4B2E">
        <w:rPr>
          <w:b w:val="0"/>
        </w:rPr>
        <w:t xml:space="preserve"> Anexos</w:t>
      </w:r>
      <w:r w:rsidR="00A213CA" w:rsidRPr="007E4B2E">
        <w:rPr>
          <w:b w:val="0"/>
        </w:rPr>
        <w:t xml:space="preserve"> II e III.</w:t>
      </w:r>
      <w:r w:rsidR="007C1EDC">
        <w:t xml:space="preserve"> </w:t>
      </w:r>
    </w:p>
    <w:p w:rsidR="00FB5EB1" w:rsidRPr="00B90718" w:rsidRDefault="00FB5EB1" w:rsidP="009B1C6D">
      <w:pPr>
        <w:pStyle w:val="NormalWeb"/>
        <w:tabs>
          <w:tab w:val="num" w:pos="0"/>
        </w:tabs>
        <w:spacing w:after="100" w:afterAutospacing="1"/>
        <w:ind w:firstLine="709"/>
        <w:jc w:val="both"/>
        <w:rPr>
          <w:rFonts w:ascii="Courier New" w:hAnsi="Courier New" w:cs="Courier New"/>
          <w:color w:val="000000"/>
        </w:rPr>
      </w:pPr>
      <w:r w:rsidRPr="006A6C72">
        <w:rPr>
          <w:rFonts w:ascii="Courier New" w:hAnsi="Courier New" w:cs="Courier New"/>
          <w:b/>
          <w:color w:val="000000"/>
        </w:rPr>
        <w:tab/>
      </w:r>
      <w:r w:rsidRPr="006A6C72">
        <w:rPr>
          <w:rFonts w:ascii="Courier New" w:hAnsi="Courier New" w:cs="Courier New"/>
          <w:b/>
          <w:color w:val="000000"/>
        </w:rPr>
        <w:tab/>
      </w:r>
      <w:r w:rsidRPr="00E160B1">
        <w:rPr>
          <w:rFonts w:ascii="Courier New" w:hAnsi="Courier New" w:cs="Courier New"/>
          <w:b/>
          <w:color w:val="000000"/>
        </w:rPr>
        <w:t xml:space="preserve">Artigo </w:t>
      </w:r>
      <w:r w:rsidR="007E4B2E">
        <w:rPr>
          <w:rFonts w:ascii="Courier New" w:hAnsi="Courier New" w:cs="Courier New"/>
          <w:b/>
          <w:color w:val="000000"/>
        </w:rPr>
        <w:t>7</w:t>
      </w:r>
      <w:r w:rsidRPr="00E160B1">
        <w:rPr>
          <w:rFonts w:ascii="Courier New" w:hAnsi="Courier New" w:cs="Courier New"/>
          <w:b/>
          <w:color w:val="000000"/>
        </w:rPr>
        <w:t>º –</w:t>
      </w:r>
      <w:r w:rsidRPr="00B90718">
        <w:rPr>
          <w:rFonts w:ascii="Courier New" w:hAnsi="Courier New" w:cs="Courier New"/>
          <w:color w:val="000000"/>
        </w:rPr>
        <w:t xml:space="preserve"> O impacto orçamentário financeiro provocado no exercício de 2014,</w:t>
      </w:r>
      <w:r w:rsidR="0010121E">
        <w:rPr>
          <w:rFonts w:ascii="Courier New" w:hAnsi="Courier New" w:cs="Courier New"/>
          <w:color w:val="000000"/>
        </w:rPr>
        <w:t xml:space="preserve"> na Prefeitura de Dois Córregos,</w:t>
      </w:r>
      <w:r w:rsidRPr="00B90718">
        <w:rPr>
          <w:rFonts w:ascii="Courier New" w:hAnsi="Courier New" w:cs="Courier New"/>
          <w:color w:val="000000"/>
        </w:rPr>
        <w:t xml:space="preserve"> em decorrência do</w:t>
      </w:r>
      <w:r w:rsidR="006A6C72" w:rsidRPr="00B90718">
        <w:rPr>
          <w:rFonts w:ascii="Courier New" w:hAnsi="Courier New" w:cs="Courier New"/>
          <w:color w:val="000000"/>
        </w:rPr>
        <w:t xml:space="preserve"> que trata esta Lei, </w:t>
      </w:r>
      <w:r w:rsidR="00DD06EC">
        <w:rPr>
          <w:rFonts w:ascii="Courier New" w:hAnsi="Courier New" w:cs="Courier New"/>
          <w:color w:val="000000"/>
        </w:rPr>
        <w:t>será de R$</w:t>
      </w:r>
      <w:r w:rsidR="006A6C72" w:rsidRPr="00B90718">
        <w:rPr>
          <w:rFonts w:ascii="Courier New" w:hAnsi="Courier New" w:cs="Courier New"/>
          <w:color w:val="000000"/>
        </w:rPr>
        <w:t xml:space="preserve"> </w:t>
      </w:r>
      <w:r w:rsidR="001529D8">
        <w:rPr>
          <w:rFonts w:ascii="Courier New" w:hAnsi="Courier New" w:cs="Courier New"/>
          <w:color w:val="000000"/>
        </w:rPr>
        <w:t>320.978,90</w:t>
      </w:r>
      <w:r w:rsidRPr="00B90718">
        <w:rPr>
          <w:rFonts w:ascii="Courier New" w:hAnsi="Courier New" w:cs="Courier New"/>
          <w:color w:val="000000"/>
        </w:rPr>
        <w:t>(</w:t>
      </w:r>
      <w:r w:rsidR="001529D8">
        <w:rPr>
          <w:rFonts w:ascii="Courier New" w:hAnsi="Courier New" w:cs="Courier New"/>
          <w:color w:val="000000"/>
        </w:rPr>
        <w:t xml:space="preserve">trezentos e vinte </w:t>
      </w:r>
      <w:r w:rsidR="005E66AA">
        <w:rPr>
          <w:rFonts w:ascii="Courier New" w:hAnsi="Courier New" w:cs="Courier New"/>
          <w:color w:val="000000"/>
        </w:rPr>
        <w:t>m</w:t>
      </w:r>
      <w:r w:rsidR="006A6C72" w:rsidRPr="00B90718">
        <w:rPr>
          <w:rFonts w:ascii="Courier New" w:hAnsi="Courier New" w:cs="Courier New"/>
          <w:color w:val="000000"/>
        </w:rPr>
        <w:t xml:space="preserve">il, </w:t>
      </w:r>
      <w:r w:rsidR="001529D8">
        <w:rPr>
          <w:rFonts w:ascii="Courier New" w:hAnsi="Courier New" w:cs="Courier New"/>
          <w:color w:val="000000"/>
        </w:rPr>
        <w:t xml:space="preserve">novecentos e setenta e oito </w:t>
      </w:r>
      <w:r w:rsidR="006A6C72" w:rsidRPr="00B90718">
        <w:rPr>
          <w:rFonts w:ascii="Courier New" w:hAnsi="Courier New" w:cs="Courier New"/>
          <w:color w:val="000000"/>
        </w:rPr>
        <w:t xml:space="preserve">reais e </w:t>
      </w:r>
      <w:r w:rsidR="001529D8">
        <w:rPr>
          <w:rFonts w:ascii="Courier New" w:hAnsi="Courier New" w:cs="Courier New"/>
          <w:color w:val="000000"/>
        </w:rPr>
        <w:t>noventa</w:t>
      </w:r>
      <w:r w:rsidR="005E66AA">
        <w:rPr>
          <w:rFonts w:ascii="Courier New" w:hAnsi="Courier New" w:cs="Courier New"/>
          <w:color w:val="000000"/>
        </w:rPr>
        <w:t xml:space="preserve"> </w:t>
      </w:r>
      <w:r w:rsidR="00DD06EC">
        <w:rPr>
          <w:rFonts w:ascii="Courier New" w:hAnsi="Courier New" w:cs="Courier New"/>
          <w:color w:val="000000"/>
        </w:rPr>
        <w:t>centavos</w:t>
      </w:r>
      <w:r w:rsidR="00C27142">
        <w:rPr>
          <w:rFonts w:ascii="Courier New" w:hAnsi="Courier New" w:cs="Courier New"/>
          <w:color w:val="000000"/>
        </w:rPr>
        <w:t>)</w:t>
      </w:r>
      <w:r w:rsidR="00DD06EC">
        <w:rPr>
          <w:rFonts w:ascii="Courier New" w:hAnsi="Courier New" w:cs="Courier New"/>
          <w:color w:val="000000"/>
        </w:rPr>
        <w:t>;</w:t>
      </w:r>
      <w:r w:rsidRPr="00B90718">
        <w:rPr>
          <w:rFonts w:ascii="Courier New" w:hAnsi="Courier New" w:cs="Courier New"/>
          <w:color w:val="000000"/>
        </w:rPr>
        <w:t xml:space="preserve"> para o ano de 2015</w:t>
      </w:r>
      <w:r w:rsidR="00DD06EC">
        <w:rPr>
          <w:rFonts w:ascii="Courier New" w:hAnsi="Courier New" w:cs="Courier New"/>
          <w:color w:val="000000"/>
        </w:rPr>
        <w:t>,</w:t>
      </w:r>
      <w:r w:rsidRPr="00B90718">
        <w:rPr>
          <w:rFonts w:ascii="Courier New" w:hAnsi="Courier New" w:cs="Courier New"/>
          <w:color w:val="000000"/>
        </w:rPr>
        <w:t xml:space="preserve"> </w:t>
      </w:r>
      <w:r w:rsidR="00DD06EC">
        <w:rPr>
          <w:rFonts w:ascii="Courier New" w:hAnsi="Courier New" w:cs="Courier New"/>
          <w:color w:val="000000"/>
        </w:rPr>
        <w:t xml:space="preserve">R$ </w:t>
      </w:r>
      <w:r w:rsidR="001529D8">
        <w:rPr>
          <w:rFonts w:ascii="Courier New" w:hAnsi="Courier New" w:cs="Courier New"/>
          <w:color w:val="000000"/>
        </w:rPr>
        <w:t>402.099,02</w:t>
      </w:r>
      <w:r w:rsidR="006A6C72" w:rsidRPr="00B90718">
        <w:rPr>
          <w:rFonts w:ascii="Courier New" w:hAnsi="Courier New" w:cs="Courier New"/>
          <w:color w:val="000000"/>
        </w:rPr>
        <w:t xml:space="preserve"> (q</w:t>
      </w:r>
      <w:r w:rsidR="005E66AA">
        <w:rPr>
          <w:rFonts w:ascii="Courier New" w:hAnsi="Courier New" w:cs="Courier New"/>
          <w:color w:val="000000"/>
        </w:rPr>
        <w:t>u</w:t>
      </w:r>
      <w:r w:rsidR="001529D8">
        <w:rPr>
          <w:rFonts w:ascii="Courier New" w:hAnsi="Courier New" w:cs="Courier New"/>
          <w:color w:val="000000"/>
        </w:rPr>
        <w:t>atrocentos e dois mil, noventa e nove reais e dois centavos</w:t>
      </w:r>
      <w:r w:rsidR="006A6C72" w:rsidRPr="00B90718">
        <w:rPr>
          <w:rFonts w:ascii="Courier New" w:hAnsi="Courier New" w:cs="Courier New"/>
          <w:color w:val="000000"/>
        </w:rPr>
        <w:t>)</w:t>
      </w:r>
      <w:r w:rsidR="004025F2">
        <w:rPr>
          <w:rFonts w:ascii="Courier New" w:hAnsi="Courier New" w:cs="Courier New"/>
          <w:color w:val="000000"/>
        </w:rPr>
        <w:t xml:space="preserve">; </w:t>
      </w:r>
      <w:r w:rsidR="006A6C72" w:rsidRPr="00B90718">
        <w:rPr>
          <w:rFonts w:ascii="Courier New" w:hAnsi="Courier New" w:cs="Courier New"/>
          <w:color w:val="000000"/>
        </w:rPr>
        <w:t>para o ano de 2</w:t>
      </w:r>
      <w:r w:rsidRPr="00B90718">
        <w:rPr>
          <w:rFonts w:ascii="Courier New" w:hAnsi="Courier New" w:cs="Courier New"/>
          <w:color w:val="000000"/>
        </w:rPr>
        <w:t>016</w:t>
      </w:r>
      <w:r w:rsidR="004025F2">
        <w:rPr>
          <w:rFonts w:ascii="Courier New" w:hAnsi="Courier New" w:cs="Courier New"/>
          <w:color w:val="000000"/>
        </w:rPr>
        <w:t>,</w:t>
      </w:r>
      <w:r w:rsidR="006A6C72" w:rsidRPr="00B90718">
        <w:rPr>
          <w:rFonts w:ascii="Courier New" w:hAnsi="Courier New" w:cs="Courier New"/>
          <w:color w:val="000000"/>
        </w:rPr>
        <w:t xml:space="preserve"> R$-</w:t>
      </w:r>
      <w:r w:rsidR="001529D8">
        <w:rPr>
          <w:rFonts w:ascii="Courier New" w:hAnsi="Courier New" w:cs="Courier New"/>
          <w:color w:val="000000"/>
        </w:rPr>
        <w:t>426.224,96</w:t>
      </w:r>
      <w:r w:rsidR="00571567">
        <w:rPr>
          <w:rFonts w:ascii="Courier New" w:hAnsi="Courier New" w:cs="Courier New"/>
          <w:color w:val="000000"/>
        </w:rPr>
        <w:t xml:space="preserve"> (</w:t>
      </w:r>
      <w:r w:rsidR="006A6C72" w:rsidRPr="00B90718">
        <w:rPr>
          <w:rFonts w:ascii="Courier New" w:hAnsi="Courier New" w:cs="Courier New"/>
          <w:color w:val="000000"/>
        </w:rPr>
        <w:t>qu</w:t>
      </w:r>
      <w:r w:rsidR="001529D8">
        <w:rPr>
          <w:rFonts w:ascii="Courier New" w:hAnsi="Courier New" w:cs="Courier New"/>
          <w:color w:val="000000"/>
        </w:rPr>
        <w:t>atrocentos e vinte e seis mil, duzentos e vinte e quatro reais e noventa e seis</w:t>
      </w:r>
      <w:r w:rsidR="006A6C72" w:rsidRPr="00B90718">
        <w:rPr>
          <w:rFonts w:ascii="Courier New" w:hAnsi="Courier New" w:cs="Courier New"/>
          <w:color w:val="000000"/>
        </w:rPr>
        <w:t>).</w:t>
      </w:r>
      <w:r w:rsidRPr="00B90718">
        <w:rPr>
          <w:rFonts w:ascii="Courier New" w:hAnsi="Courier New" w:cs="Courier New"/>
          <w:color w:val="000000"/>
        </w:rPr>
        <w:t xml:space="preserve">    </w:t>
      </w:r>
    </w:p>
    <w:p w:rsidR="00FB5EB1" w:rsidRPr="006A6C72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  <w:color w:val="000000"/>
        </w:rPr>
      </w:pPr>
    </w:p>
    <w:p w:rsidR="00C27142" w:rsidRPr="00B90718" w:rsidRDefault="00FB5EB1" w:rsidP="00C27142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  <w:color w:val="000000"/>
        </w:rPr>
      </w:pPr>
      <w:r w:rsidRPr="006A6C72">
        <w:rPr>
          <w:rFonts w:ascii="Courier New" w:hAnsi="Courier New" w:cs="Courier New"/>
          <w:color w:val="000000"/>
        </w:rPr>
        <w:tab/>
      </w:r>
      <w:r w:rsidRPr="006A6C72">
        <w:rPr>
          <w:rFonts w:ascii="Courier New" w:hAnsi="Courier New" w:cs="Courier New"/>
          <w:b/>
          <w:color w:val="000000"/>
        </w:rPr>
        <w:tab/>
        <w:t xml:space="preserve">Artigo </w:t>
      </w:r>
      <w:r w:rsidR="007E4B2E">
        <w:rPr>
          <w:rFonts w:ascii="Courier New" w:hAnsi="Courier New" w:cs="Courier New"/>
          <w:b/>
          <w:color w:val="000000"/>
        </w:rPr>
        <w:t>8</w:t>
      </w:r>
      <w:r w:rsidRPr="006A6C72">
        <w:rPr>
          <w:rFonts w:ascii="Courier New" w:hAnsi="Courier New" w:cs="Courier New"/>
          <w:b/>
          <w:color w:val="000000"/>
        </w:rPr>
        <w:t xml:space="preserve">º </w:t>
      </w:r>
      <w:r w:rsidRPr="006A6C72">
        <w:rPr>
          <w:rFonts w:ascii="Courier New" w:hAnsi="Courier New" w:cs="Courier New"/>
          <w:color w:val="000000"/>
        </w:rPr>
        <w:t xml:space="preserve">– </w:t>
      </w:r>
      <w:r w:rsidR="00C27142" w:rsidRPr="00B90718">
        <w:rPr>
          <w:rFonts w:ascii="Courier New" w:hAnsi="Courier New" w:cs="Courier New"/>
          <w:color w:val="000000"/>
        </w:rPr>
        <w:t>O impacto orçamentário financeiro provocado no exercício de 2014</w:t>
      </w:r>
      <w:r w:rsidR="00C27142">
        <w:rPr>
          <w:rFonts w:ascii="Courier New" w:hAnsi="Courier New" w:cs="Courier New"/>
          <w:color w:val="000000"/>
        </w:rPr>
        <w:t xml:space="preserve"> n</w:t>
      </w:r>
      <w:r w:rsidR="0010121E">
        <w:rPr>
          <w:rFonts w:ascii="Courier New" w:hAnsi="Courier New" w:cs="Courier New"/>
          <w:color w:val="000000"/>
        </w:rPr>
        <w:t>a autarquia</w:t>
      </w:r>
      <w:r w:rsidR="00C27142">
        <w:rPr>
          <w:rFonts w:ascii="Courier New" w:hAnsi="Courier New" w:cs="Courier New"/>
          <w:color w:val="000000"/>
        </w:rPr>
        <w:t xml:space="preserve"> SAAEDOCO, </w:t>
      </w:r>
      <w:r w:rsidR="00C27142" w:rsidRPr="00B90718">
        <w:rPr>
          <w:rFonts w:ascii="Courier New" w:hAnsi="Courier New" w:cs="Courier New"/>
          <w:color w:val="000000"/>
        </w:rPr>
        <w:t xml:space="preserve">em decorrência do que trata esta Lei, </w:t>
      </w:r>
      <w:r w:rsidR="00C27142">
        <w:rPr>
          <w:rFonts w:ascii="Courier New" w:hAnsi="Courier New" w:cs="Courier New"/>
          <w:color w:val="000000"/>
        </w:rPr>
        <w:t>será de R$</w:t>
      </w:r>
      <w:r w:rsidR="00C27142" w:rsidRPr="00B90718">
        <w:rPr>
          <w:rFonts w:ascii="Courier New" w:hAnsi="Courier New" w:cs="Courier New"/>
          <w:color w:val="000000"/>
        </w:rPr>
        <w:t xml:space="preserve"> </w:t>
      </w:r>
      <w:r w:rsidR="00C27142">
        <w:rPr>
          <w:rFonts w:ascii="Courier New" w:hAnsi="Courier New" w:cs="Courier New"/>
          <w:color w:val="000000"/>
        </w:rPr>
        <w:t>9.242,53</w:t>
      </w:r>
      <w:r w:rsidR="00C27142" w:rsidRPr="00B90718">
        <w:rPr>
          <w:rFonts w:ascii="Courier New" w:hAnsi="Courier New" w:cs="Courier New"/>
          <w:color w:val="000000"/>
        </w:rPr>
        <w:t>(</w:t>
      </w:r>
      <w:r w:rsidR="00C27142">
        <w:rPr>
          <w:rFonts w:ascii="Courier New" w:hAnsi="Courier New" w:cs="Courier New"/>
          <w:color w:val="000000"/>
        </w:rPr>
        <w:t xml:space="preserve">nove mil, duzentos e quarenta e dois reais e </w:t>
      </w:r>
      <w:r w:rsidR="0010121E">
        <w:rPr>
          <w:rFonts w:ascii="Courier New" w:hAnsi="Courier New" w:cs="Courier New"/>
          <w:color w:val="000000"/>
        </w:rPr>
        <w:t>cinquenta</w:t>
      </w:r>
      <w:r w:rsidR="00C27142">
        <w:rPr>
          <w:rFonts w:ascii="Courier New" w:hAnsi="Courier New" w:cs="Courier New"/>
          <w:color w:val="000000"/>
        </w:rPr>
        <w:t xml:space="preserve"> e três centavos);</w:t>
      </w:r>
      <w:r w:rsidR="00C27142" w:rsidRPr="00B90718">
        <w:rPr>
          <w:rFonts w:ascii="Courier New" w:hAnsi="Courier New" w:cs="Courier New"/>
          <w:color w:val="000000"/>
        </w:rPr>
        <w:t xml:space="preserve"> para o ano de 2015</w:t>
      </w:r>
      <w:r w:rsidR="00C27142">
        <w:rPr>
          <w:rFonts w:ascii="Courier New" w:hAnsi="Courier New" w:cs="Courier New"/>
          <w:color w:val="000000"/>
        </w:rPr>
        <w:t>,</w:t>
      </w:r>
      <w:r w:rsidR="00C27142" w:rsidRPr="00B90718">
        <w:rPr>
          <w:rFonts w:ascii="Courier New" w:hAnsi="Courier New" w:cs="Courier New"/>
          <w:color w:val="000000"/>
        </w:rPr>
        <w:t xml:space="preserve"> </w:t>
      </w:r>
      <w:r w:rsidR="00C27142">
        <w:rPr>
          <w:rFonts w:ascii="Courier New" w:hAnsi="Courier New" w:cs="Courier New"/>
          <w:color w:val="000000"/>
        </w:rPr>
        <w:t>R$ 11.652,47</w:t>
      </w:r>
      <w:r w:rsidR="00C27142" w:rsidRPr="00B90718">
        <w:rPr>
          <w:rFonts w:ascii="Courier New" w:hAnsi="Courier New" w:cs="Courier New"/>
          <w:color w:val="000000"/>
        </w:rPr>
        <w:t xml:space="preserve"> (</w:t>
      </w:r>
      <w:r w:rsidR="00C27142">
        <w:rPr>
          <w:rFonts w:ascii="Courier New" w:hAnsi="Courier New" w:cs="Courier New"/>
          <w:color w:val="000000"/>
        </w:rPr>
        <w:t xml:space="preserve">onze mil, seiscentos e </w:t>
      </w:r>
      <w:r w:rsidR="0010121E">
        <w:rPr>
          <w:rFonts w:ascii="Courier New" w:hAnsi="Courier New" w:cs="Courier New"/>
          <w:color w:val="000000"/>
        </w:rPr>
        <w:t>cinquenta</w:t>
      </w:r>
      <w:r w:rsidR="00C27142">
        <w:rPr>
          <w:rFonts w:ascii="Courier New" w:hAnsi="Courier New" w:cs="Courier New"/>
          <w:color w:val="000000"/>
        </w:rPr>
        <w:t xml:space="preserve"> e dois reais e quarenta e sete centavos; </w:t>
      </w:r>
      <w:r w:rsidR="00C27142" w:rsidRPr="00B90718">
        <w:rPr>
          <w:rFonts w:ascii="Courier New" w:hAnsi="Courier New" w:cs="Courier New"/>
          <w:color w:val="000000"/>
        </w:rPr>
        <w:t>para o ano de 2016</w:t>
      </w:r>
      <w:r w:rsidR="00C27142">
        <w:rPr>
          <w:rFonts w:ascii="Courier New" w:hAnsi="Courier New" w:cs="Courier New"/>
          <w:color w:val="000000"/>
        </w:rPr>
        <w:t>,</w:t>
      </w:r>
      <w:r w:rsidR="00C27142" w:rsidRPr="00B90718">
        <w:rPr>
          <w:rFonts w:ascii="Courier New" w:hAnsi="Courier New" w:cs="Courier New"/>
          <w:color w:val="000000"/>
        </w:rPr>
        <w:t xml:space="preserve"> R$-</w:t>
      </w:r>
      <w:r w:rsidR="00C27142">
        <w:rPr>
          <w:rFonts w:ascii="Courier New" w:hAnsi="Courier New" w:cs="Courier New"/>
          <w:color w:val="000000"/>
        </w:rPr>
        <w:t xml:space="preserve">12.351,62 (doze mil, trezentos e </w:t>
      </w:r>
      <w:r w:rsidR="0010121E">
        <w:rPr>
          <w:rFonts w:ascii="Courier New" w:hAnsi="Courier New" w:cs="Courier New"/>
          <w:color w:val="000000"/>
        </w:rPr>
        <w:t>cinquenta</w:t>
      </w:r>
      <w:r w:rsidR="00C27142">
        <w:rPr>
          <w:rFonts w:ascii="Courier New" w:hAnsi="Courier New" w:cs="Courier New"/>
          <w:color w:val="000000"/>
        </w:rPr>
        <w:t xml:space="preserve"> e um reais e sessenta e dois</w:t>
      </w:r>
      <w:r w:rsidR="00C27142" w:rsidRPr="00B90718">
        <w:rPr>
          <w:rFonts w:ascii="Courier New" w:hAnsi="Courier New" w:cs="Courier New"/>
          <w:color w:val="000000"/>
        </w:rPr>
        <w:t xml:space="preserve"> centavos).    </w:t>
      </w:r>
    </w:p>
    <w:p w:rsidR="00FB5EB1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Artigo </w:t>
      </w:r>
      <w:r w:rsidR="007E4B2E">
        <w:rPr>
          <w:rFonts w:ascii="Courier New" w:hAnsi="Courier New" w:cs="Courier New"/>
          <w:b/>
        </w:rPr>
        <w:t>9</w:t>
      </w:r>
      <w:r>
        <w:rPr>
          <w:rFonts w:ascii="Courier New" w:hAnsi="Courier New" w:cs="Courier New"/>
          <w:b/>
        </w:rPr>
        <w:t xml:space="preserve">º </w:t>
      </w:r>
      <w:r w:rsidRPr="009727EB">
        <w:rPr>
          <w:rFonts w:ascii="Courier New" w:hAnsi="Courier New" w:cs="Courier New"/>
          <w:b/>
        </w:rPr>
        <w:t xml:space="preserve">- </w:t>
      </w:r>
      <w:r w:rsidRPr="009727EB">
        <w:rPr>
          <w:rFonts w:ascii="Courier New" w:hAnsi="Courier New" w:cs="Courier New"/>
        </w:rPr>
        <w:t>As despesas decorrente</w:t>
      </w:r>
      <w:r>
        <w:rPr>
          <w:rFonts w:ascii="Courier New" w:hAnsi="Courier New" w:cs="Courier New"/>
        </w:rPr>
        <w:t>s</w:t>
      </w:r>
      <w:r w:rsidRPr="009727EB">
        <w:rPr>
          <w:rFonts w:ascii="Courier New" w:hAnsi="Courier New" w:cs="Courier New"/>
        </w:rPr>
        <w:t xml:space="preserve"> da execução da presente Lei Com</w:t>
      </w:r>
      <w:r>
        <w:rPr>
          <w:rFonts w:ascii="Courier New" w:hAnsi="Courier New" w:cs="Courier New"/>
        </w:rPr>
        <w:t>plementar correrão por conta de</w:t>
      </w:r>
      <w:r w:rsidRPr="009727EB">
        <w:rPr>
          <w:rFonts w:ascii="Courier New" w:hAnsi="Courier New" w:cs="Courier New"/>
        </w:rPr>
        <w:t xml:space="preserve"> dotações orçamentárias próprias, suplementadas se necessário.</w:t>
      </w:r>
    </w:p>
    <w:p w:rsidR="00FB5EB1" w:rsidRPr="009727EB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</w:p>
    <w:p w:rsidR="00FB5EB1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Artigo </w:t>
      </w:r>
      <w:r w:rsidR="007E4B2E">
        <w:rPr>
          <w:rFonts w:ascii="Courier New" w:hAnsi="Courier New" w:cs="Courier New"/>
          <w:b/>
        </w:rPr>
        <w:t>10</w:t>
      </w:r>
      <w:r>
        <w:rPr>
          <w:rFonts w:ascii="Courier New" w:hAnsi="Courier New" w:cs="Courier New"/>
          <w:b/>
        </w:rPr>
        <w:t xml:space="preserve"> –</w:t>
      </w:r>
      <w:r w:rsidRPr="009727EB">
        <w:rPr>
          <w:rFonts w:ascii="Courier New" w:hAnsi="Courier New" w:cs="Courier New"/>
        </w:rPr>
        <w:t xml:space="preserve"> Fica</w:t>
      </w:r>
      <w:r>
        <w:rPr>
          <w:rFonts w:ascii="Courier New" w:hAnsi="Courier New" w:cs="Courier New"/>
        </w:rPr>
        <w:t>,</w:t>
      </w:r>
      <w:r w:rsidRPr="009727EB">
        <w:rPr>
          <w:rFonts w:ascii="Courier New" w:hAnsi="Courier New" w:cs="Courier New"/>
        </w:rPr>
        <w:t xml:space="preserve"> o Poder Executivo</w:t>
      </w:r>
      <w:r>
        <w:rPr>
          <w:rFonts w:ascii="Courier New" w:hAnsi="Courier New" w:cs="Courier New"/>
        </w:rPr>
        <w:t>,</w:t>
      </w:r>
      <w:r w:rsidRPr="009727EB">
        <w:rPr>
          <w:rFonts w:ascii="Courier New" w:hAnsi="Courier New" w:cs="Courier New"/>
        </w:rPr>
        <w:t xml:space="preserve"> autorizado a promover a abertura de crédito adicional, se necessário, para fazer frente às despesas decorrentes da presente Lei.</w:t>
      </w:r>
    </w:p>
    <w:p w:rsidR="00FB5EB1" w:rsidRPr="009727EB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</w:p>
    <w:p w:rsidR="00FB5EB1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Artigo </w:t>
      </w:r>
      <w:r w:rsidR="003C33FE">
        <w:rPr>
          <w:rFonts w:ascii="Courier New" w:hAnsi="Courier New" w:cs="Courier New"/>
          <w:b/>
        </w:rPr>
        <w:t>1</w:t>
      </w:r>
      <w:r w:rsidR="007E4B2E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 xml:space="preserve"> </w:t>
      </w:r>
      <w:r w:rsidRPr="001323DC">
        <w:rPr>
          <w:rFonts w:ascii="Courier New" w:hAnsi="Courier New" w:cs="Courier New"/>
        </w:rPr>
        <w:t>- Fica, ainda,</w:t>
      </w:r>
      <w:r>
        <w:rPr>
          <w:rFonts w:ascii="Courier New" w:hAnsi="Courier New" w:cs="Courier New"/>
        </w:rPr>
        <w:t xml:space="preserve"> se necessário, o Poder Executivo</w:t>
      </w:r>
      <w:r w:rsidRPr="001323DC">
        <w:rPr>
          <w:rFonts w:ascii="Courier New" w:hAnsi="Courier New" w:cs="Courier New"/>
        </w:rPr>
        <w:t xml:space="preserve"> autorizado a atualizar o Plano Plurianual – PPA e a Lei de Diretrizes Orçamentária – LDO para adequá-los</w:t>
      </w:r>
      <w:r>
        <w:rPr>
          <w:rFonts w:ascii="Courier New" w:hAnsi="Courier New" w:cs="Courier New"/>
        </w:rPr>
        <w:t xml:space="preserve"> </w:t>
      </w:r>
      <w:r w:rsidRPr="001323DC">
        <w:rPr>
          <w:rFonts w:ascii="Courier New" w:hAnsi="Courier New" w:cs="Courier New"/>
        </w:rPr>
        <w:t>a esta Lei Complementar.</w:t>
      </w:r>
    </w:p>
    <w:p w:rsidR="00FB5EB1" w:rsidRPr="001323DC" w:rsidRDefault="00FB5EB1" w:rsidP="00FB5EB1">
      <w:pPr>
        <w:pStyle w:val="NormalWeb"/>
        <w:tabs>
          <w:tab w:val="num" w:pos="0"/>
        </w:tabs>
        <w:spacing w:before="0" w:beforeAutospacing="0"/>
        <w:ind w:firstLine="709"/>
        <w:jc w:val="both"/>
        <w:rPr>
          <w:rFonts w:ascii="Courier New" w:hAnsi="Courier New" w:cs="Courier New"/>
        </w:rPr>
      </w:pPr>
    </w:p>
    <w:p w:rsidR="00FB5EB1" w:rsidRDefault="00FB5EB1" w:rsidP="00FB5EB1">
      <w:pPr>
        <w:pStyle w:val="Corpodetexto"/>
        <w:tabs>
          <w:tab w:val="num" w:pos="0"/>
        </w:tabs>
        <w:ind w:firstLine="709"/>
        <w:rPr>
          <w:b w:val="0"/>
        </w:rPr>
      </w:pPr>
      <w:r>
        <w:tab/>
      </w:r>
      <w:r>
        <w:tab/>
      </w:r>
      <w:r w:rsidRPr="007561EC">
        <w:t xml:space="preserve">Artigo </w:t>
      </w:r>
      <w:r w:rsidR="001C3E44">
        <w:t>1</w:t>
      </w:r>
      <w:r w:rsidR="007E4B2E">
        <w:t>2</w:t>
      </w:r>
      <w:r>
        <w:t xml:space="preserve"> </w:t>
      </w:r>
      <w:r w:rsidRPr="007561EC">
        <w:t>-</w:t>
      </w:r>
      <w:r w:rsidRPr="007561EC">
        <w:rPr>
          <w:b w:val="0"/>
        </w:rPr>
        <w:t xml:space="preserve"> Esta Lei Complementar entra em vigor </w:t>
      </w:r>
      <w:r w:rsidRPr="007561EC">
        <w:rPr>
          <w:b w:val="0"/>
        </w:rPr>
        <w:lastRenderedPageBreak/>
        <w:t xml:space="preserve">na data de sua publicação, retroagindo, seus efeitos, a </w:t>
      </w:r>
      <w:r w:rsidRPr="001C3E44">
        <w:rPr>
          <w:b w:val="0"/>
        </w:rPr>
        <w:t xml:space="preserve">1º de </w:t>
      </w:r>
      <w:r w:rsidR="001C3E44" w:rsidRPr="001C3E44">
        <w:rPr>
          <w:b w:val="0"/>
        </w:rPr>
        <w:t>março</w:t>
      </w:r>
      <w:r w:rsidRPr="001C3E44">
        <w:rPr>
          <w:b w:val="0"/>
        </w:rPr>
        <w:t xml:space="preserve"> de 2014</w:t>
      </w:r>
      <w:r>
        <w:rPr>
          <w:b w:val="0"/>
        </w:rPr>
        <w:t xml:space="preserve">. </w:t>
      </w:r>
    </w:p>
    <w:p w:rsidR="00FB5EB1" w:rsidRDefault="00FB5EB1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FB5EB1" w:rsidRDefault="006B1764" w:rsidP="00FB5EB1">
      <w:pPr>
        <w:pStyle w:val="Corpodetexto"/>
        <w:tabs>
          <w:tab w:val="num" w:pos="0"/>
        </w:tabs>
        <w:ind w:firstLine="709"/>
        <w:rPr>
          <w:b w:val="0"/>
        </w:rPr>
      </w:pPr>
      <w:r>
        <w:tab/>
      </w:r>
      <w:r>
        <w:tab/>
      </w:r>
      <w:r w:rsidR="00FB5EB1" w:rsidRPr="007561EC">
        <w:t xml:space="preserve">Artigo </w:t>
      </w:r>
      <w:r w:rsidR="001C3E44">
        <w:t>1</w:t>
      </w:r>
      <w:r w:rsidR="007E4B2E">
        <w:t>3</w:t>
      </w:r>
      <w:r w:rsidR="00FB5EB1" w:rsidRPr="007561EC">
        <w:t xml:space="preserve"> –</w:t>
      </w:r>
      <w:r w:rsidR="00FB5EB1">
        <w:rPr>
          <w:b w:val="0"/>
        </w:rPr>
        <w:t xml:space="preserve"> Ficam revogadas as disposições em contrário</w:t>
      </w:r>
      <w:r w:rsidR="00FB5EB1" w:rsidRPr="007561EC">
        <w:rPr>
          <w:b w:val="0"/>
        </w:rPr>
        <w:t>.</w:t>
      </w:r>
    </w:p>
    <w:p w:rsidR="008E4E7B" w:rsidRDefault="008E4E7B" w:rsidP="008E4E7B">
      <w:pPr>
        <w:pStyle w:val="Corpodetexto"/>
        <w:tabs>
          <w:tab w:val="num" w:pos="0"/>
        </w:tabs>
        <w:ind w:firstLine="709"/>
        <w:rPr>
          <w:b w:val="0"/>
        </w:rPr>
      </w:pPr>
    </w:p>
    <w:p w:rsidR="008E4E7B" w:rsidRPr="004C0741" w:rsidRDefault="008E4E7B" w:rsidP="008E4E7B">
      <w:pPr>
        <w:jc w:val="both"/>
        <w:rPr>
          <w:rFonts w:ascii="Courier New" w:hAnsi="Courier New" w:cs="Courier New"/>
          <w:sz w:val="24"/>
          <w:szCs w:val="24"/>
        </w:rPr>
      </w:pPr>
      <w:r w:rsidRPr="004C0741">
        <w:rPr>
          <w:rFonts w:ascii="Courier New" w:hAnsi="Courier New" w:cs="Courier New"/>
          <w:sz w:val="24"/>
          <w:szCs w:val="24"/>
        </w:rPr>
        <w:tab/>
      </w:r>
      <w:r w:rsidRPr="004C0741">
        <w:rPr>
          <w:rFonts w:ascii="Courier New" w:hAnsi="Courier New" w:cs="Courier New"/>
          <w:sz w:val="24"/>
          <w:szCs w:val="24"/>
        </w:rPr>
        <w:tab/>
        <w:t xml:space="preserve">Departamento Administrativo da Prefeitura </w:t>
      </w:r>
      <w:r>
        <w:rPr>
          <w:rFonts w:ascii="Courier New" w:hAnsi="Courier New" w:cs="Courier New"/>
          <w:sz w:val="24"/>
          <w:szCs w:val="24"/>
        </w:rPr>
        <w:t xml:space="preserve">Municipal </w:t>
      </w:r>
      <w:r w:rsidRPr="004C0741">
        <w:rPr>
          <w:rFonts w:ascii="Courier New" w:hAnsi="Courier New" w:cs="Courier New"/>
          <w:sz w:val="24"/>
          <w:szCs w:val="24"/>
        </w:rPr>
        <w:t xml:space="preserve">de Dois Córregos, aos ________ dias do mês de ____________do ano de dois mil e </w:t>
      </w:r>
      <w:r>
        <w:rPr>
          <w:rFonts w:ascii="Courier New" w:hAnsi="Courier New" w:cs="Courier New"/>
          <w:sz w:val="24"/>
          <w:szCs w:val="24"/>
        </w:rPr>
        <w:t>quatorze</w:t>
      </w:r>
      <w:r w:rsidRPr="004C0741">
        <w:rPr>
          <w:rFonts w:ascii="Courier New" w:hAnsi="Courier New" w:cs="Courier New"/>
          <w:sz w:val="24"/>
          <w:szCs w:val="24"/>
        </w:rPr>
        <w:t>.</w:t>
      </w:r>
    </w:p>
    <w:p w:rsidR="008E4E7B" w:rsidRDefault="008E4E7B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8E4E7B" w:rsidRDefault="008E4E7B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8E4E7B" w:rsidRDefault="008E4E7B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2D0429" w:rsidRDefault="002D0429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8E4E7B" w:rsidRPr="00E36DD4" w:rsidRDefault="008E4E7B" w:rsidP="008E4E7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E36DD4">
        <w:rPr>
          <w:rFonts w:ascii="Courier New" w:hAnsi="Courier New" w:cs="Courier New"/>
          <w:b/>
          <w:sz w:val="24"/>
          <w:szCs w:val="24"/>
        </w:rPr>
        <w:t>FRANCISCO AUGUSTO PRADO TELLES JUNIOR</w:t>
      </w:r>
    </w:p>
    <w:p w:rsidR="008E4E7B" w:rsidRPr="00E36DD4" w:rsidRDefault="008E4E7B" w:rsidP="008E4E7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E36DD4">
        <w:rPr>
          <w:rFonts w:ascii="Courier New" w:hAnsi="Courier New" w:cs="Courier New"/>
          <w:b/>
          <w:sz w:val="24"/>
          <w:szCs w:val="24"/>
        </w:rPr>
        <w:t>PREFEITO MUNICIPAL</w:t>
      </w:r>
    </w:p>
    <w:p w:rsidR="008E4E7B" w:rsidRDefault="008E4E7B" w:rsidP="00FB5EB1">
      <w:pPr>
        <w:pStyle w:val="Corpodetexto"/>
        <w:tabs>
          <w:tab w:val="num" w:pos="0"/>
        </w:tabs>
        <w:ind w:firstLine="709"/>
        <w:rPr>
          <w:b w:val="0"/>
        </w:rPr>
      </w:pPr>
    </w:p>
    <w:p w:rsidR="00FB5EB1" w:rsidRPr="007C1EDC" w:rsidRDefault="00FB5EB1" w:rsidP="007C1EDC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7C1EDC" w:rsidRDefault="007C1EDC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7E4B2E" w:rsidRDefault="007E4B2E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5A6DC8" w:rsidRDefault="005A6DC8" w:rsidP="008D5722">
      <w:pPr>
        <w:jc w:val="both"/>
        <w:rPr>
          <w:rFonts w:ascii="Courier New" w:hAnsi="Courier New" w:cs="Courier New"/>
          <w:sz w:val="24"/>
          <w:szCs w:val="24"/>
        </w:rPr>
      </w:pPr>
    </w:p>
    <w:p w:rsidR="00FB2B97" w:rsidRDefault="00330205" w:rsidP="00FB2B97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9B002B">
        <w:rPr>
          <w:rFonts w:ascii="Courier New" w:hAnsi="Courier New" w:cs="Courier New"/>
          <w:b/>
          <w:bCs/>
          <w:sz w:val="32"/>
          <w:szCs w:val="32"/>
        </w:rPr>
        <w:t>A</w:t>
      </w:r>
      <w:r w:rsidR="00EC3B92" w:rsidRPr="009B002B">
        <w:rPr>
          <w:rFonts w:ascii="Courier New" w:hAnsi="Courier New" w:cs="Courier New"/>
          <w:b/>
          <w:bCs/>
          <w:sz w:val="32"/>
          <w:szCs w:val="32"/>
        </w:rPr>
        <w:t xml:space="preserve">NEXO </w:t>
      </w:r>
      <w:r w:rsidR="00FB2B97" w:rsidRPr="009B002B">
        <w:rPr>
          <w:rFonts w:ascii="Courier New" w:hAnsi="Courier New" w:cs="Courier New"/>
          <w:b/>
          <w:bCs/>
          <w:sz w:val="32"/>
          <w:szCs w:val="32"/>
        </w:rPr>
        <w:t>I</w:t>
      </w:r>
    </w:p>
    <w:p w:rsidR="00FB2B97" w:rsidRDefault="00FB2B97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5A6DC8" w:rsidRDefault="005A6DC8" w:rsidP="00FB2B97">
      <w:pPr>
        <w:jc w:val="both"/>
        <w:rPr>
          <w:rFonts w:ascii="Courier New" w:hAnsi="Courier New" w:cs="Courier New"/>
          <w:sz w:val="24"/>
          <w:szCs w:val="24"/>
        </w:rPr>
      </w:pPr>
    </w:p>
    <w:p w:rsidR="005A6DC8" w:rsidRDefault="00DD4B0E" w:rsidP="00902E7E">
      <w:pPr>
        <w:pStyle w:val="Ttulo2"/>
        <w:jc w:val="center"/>
        <w:rPr>
          <w:rFonts w:ascii="Courier New" w:hAnsi="Courier New" w:cs="Courier New"/>
        </w:rPr>
      </w:pPr>
      <w:r w:rsidRPr="008E4E7B">
        <w:rPr>
          <w:rFonts w:ascii="Courier New" w:hAnsi="Courier New" w:cs="Courier New"/>
        </w:rPr>
        <w:t>CARGOS EM COMISSÃO DA</w:t>
      </w:r>
      <w:r w:rsidR="005A6DC8">
        <w:rPr>
          <w:rFonts w:ascii="Courier New" w:hAnsi="Courier New" w:cs="Courier New"/>
        </w:rPr>
        <w:t xml:space="preserve"> </w:t>
      </w:r>
      <w:r w:rsidRPr="008E4E7B">
        <w:rPr>
          <w:rFonts w:ascii="Courier New" w:hAnsi="Courier New" w:cs="Courier New"/>
        </w:rPr>
        <w:t xml:space="preserve">PREFEITURA MUNICIPAL </w:t>
      </w:r>
    </w:p>
    <w:p w:rsidR="00DD4B0E" w:rsidRPr="008E4E7B" w:rsidRDefault="00DD4B0E" w:rsidP="00902E7E">
      <w:pPr>
        <w:pStyle w:val="Ttulo2"/>
        <w:jc w:val="center"/>
        <w:rPr>
          <w:rFonts w:ascii="Courier New" w:hAnsi="Courier New" w:cs="Courier New"/>
        </w:rPr>
      </w:pPr>
      <w:r w:rsidRPr="008E4E7B">
        <w:rPr>
          <w:rFonts w:ascii="Courier New" w:hAnsi="Courier New" w:cs="Courier New"/>
        </w:rPr>
        <w:t>DE DOIS CÓRREGOS</w:t>
      </w:r>
      <w:r w:rsidR="005A6DC8">
        <w:rPr>
          <w:rFonts w:ascii="Courier New" w:hAnsi="Courier New" w:cs="Courier New"/>
        </w:rPr>
        <w:t xml:space="preserve"> EXTINTOS</w:t>
      </w:r>
    </w:p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A – GABINETE DO PREFEITO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Gabinete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Gabinete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Gabinete I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Gabinete II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Diretoria do Fundo Social de Solidariedade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do PAT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Seção de Crédito Municipal - Banco do Povo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IV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lastRenderedPageBreak/>
              <w:t>B - ASSESSORIA DE PLANEJAMENTO E COORDENAÇÃO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Planejamento e Coordenação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C - PROCURADORIA JURÍDICA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Jurídico I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Jurídico II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Jurídico IV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D - DEPARTAMENTO DE FINANÇAS, ORÇAMENTO 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4F2BF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Finanças, Orçamento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E – DEPARTAMENTO DE ADMINISTRAÇÃO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Administração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de Recursos Humanos</w:t>
            </w:r>
          </w:p>
          <w:p w:rsidR="00DD4B0E" w:rsidRDefault="00DD4B0E" w:rsidP="004F2BF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Processamento de Dados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4F2BF6" w:rsidRDefault="004F2BF6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4F2BF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F676D3" w:rsidRDefault="00F676D3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F676D3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F - DEPARTAMENTO DE OBRAS E SERVIÇOS MUNICIPAIS</w:t>
            </w:r>
          </w:p>
        </w:tc>
      </w:tr>
      <w:tr w:rsidR="00DD4B0E" w:rsidRPr="009712E8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9712E8" w:rsidRDefault="009712E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9712E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Serviços Municipais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da Oficina Mecânica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Serviços Gerais de Guarapuã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Serviços Municipais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Obras Particulares e Públicas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Transportes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Limpeza Pública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Conservação de Estradas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Abastecimento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Vigilância Patrimonial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Chefe da Seção Municipal de Sinalização de Trânsito 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Vigilância e Trânsito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Municipal de Trânsito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Seção de Pavimentação, Guias, Sarjetas e Infra-Estrutura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XIII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Pr="009712E8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12E8">
              <w:rPr>
                <w:rFonts w:ascii="Courier New" w:hAnsi="Courier New" w:cs="Courier New"/>
                <w:sz w:val="24"/>
                <w:szCs w:val="24"/>
              </w:rPr>
              <w:t xml:space="preserve">VI 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F676D3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F22D1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G - DEPARTAMENTO DE EDUCAÇÃO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Educação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de Creche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Administrativa de Transporte Escolar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Administrativa da Educação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do CAT – CENTRO DE ATENDIMENTO TERAPÊUTICO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Educação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Planejamento Educacional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de Programas Educacionais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H - DEPARTAMENTO DE CULTURA E TURISMO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Cultura e  Turismo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de Cultura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Cultura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I - DEPARTAMENTO DE ESPORTES, JUVENTUDE E LAZER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Esportes e Lazer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de Esportes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Juventude e Lazer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J - DEPARTAMENTO DE SAÚDE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8A5716" w:rsidRDefault="008A5716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Saúde</w:t>
            </w:r>
          </w:p>
          <w:p w:rsidR="008A5716" w:rsidRDefault="008A5716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do Departamento de Saúde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de Divisão de Enfermagem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Administração da  Saúde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Vigilância Sanitária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Odontológica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Saúde I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Saúde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8A5716" w:rsidRDefault="008A5716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A8587C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III</w:t>
            </w:r>
          </w:p>
        </w:tc>
      </w:tr>
    </w:tbl>
    <w:p w:rsidR="00DD4B0E" w:rsidRDefault="00DD4B0E" w:rsidP="00DD4B0E">
      <w:pPr>
        <w:jc w:val="both"/>
        <w:rPr>
          <w:rFonts w:ascii="Courier New" w:hAnsi="Courier New" w:cs="Courier New"/>
          <w:sz w:val="24"/>
          <w:szCs w:val="24"/>
        </w:rPr>
      </w:pPr>
    </w:p>
    <w:p w:rsidR="008E4E7B" w:rsidRDefault="008E4E7B" w:rsidP="00DD4B0E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lastRenderedPageBreak/>
              <w:t>L - DEPARTAMENTO DE AÇÃO SOCIAL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724F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Ação Social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Ação Social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do CRAS – Centro de Referência da Assistência Social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da Divisão de Ação Social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DD4B0E" w:rsidP="00724F1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II</w:t>
            </w:r>
          </w:p>
        </w:tc>
      </w:tr>
      <w:tr w:rsidR="00F676D3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676D3" w:rsidRDefault="00F676D3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676D3" w:rsidRDefault="00F676D3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676D3" w:rsidRDefault="00F676D3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F676D3" w:rsidRDefault="00F676D3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M - DEPARTAMENTO DE MEIO AMBIENTE E DESENVOLVIMENTO SUSTENTÁVEL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Meio Ambiente e Desenvolvimento Sustentável</w:t>
            </w:r>
          </w:p>
          <w:p w:rsidR="00C23A38" w:rsidRDefault="00C23A38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Meio Ambiente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</w:tc>
      </w:tr>
    </w:tbl>
    <w:p w:rsidR="00DD4B0E" w:rsidRDefault="00DD4B0E" w:rsidP="00DD4B0E">
      <w:pPr>
        <w:pStyle w:val="Ttulo2"/>
      </w:pPr>
    </w:p>
    <w:p w:rsidR="008E4E7B" w:rsidRPr="008E4E7B" w:rsidRDefault="008E4E7B" w:rsidP="008E4E7B"/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 - DEPARTAMENTO DE LICITAÇÃO, CONTRATOS E CONVENIOS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C23A3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Diretor do Departamento de Licitação, Contratos e Convênios</w:t>
            </w:r>
          </w:p>
          <w:p w:rsidR="00C23A38" w:rsidRDefault="00C23A38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Assessor do Departamento de Licitações, Contratos e Convênios</w:t>
            </w:r>
          </w:p>
          <w:p w:rsidR="00C23A38" w:rsidRDefault="00C23A38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Material</w:t>
            </w:r>
          </w:p>
          <w:p w:rsidR="00DD4B0E" w:rsidRDefault="00C23A38" w:rsidP="00C23A38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do Almoxarifado</w:t>
            </w:r>
          </w:p>
          <w:p w:rsidR="00C23A38" w:rsidRDefault="00C23A38" w:rsidP="00C23A38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Seção de Patrimônio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XIII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</w:t>
            </w:r>
          </w:p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VIII</w:t>
            </w:r>
          </w:p>
          <w:p w:rsidR="00DD4B0E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</w:tc>
      </w:tr>
    </w:tbl>
    <w:p w:rsidR="00DD4B0E" w:rsidRDefault="00DD4B0E" w:rsidP="00DD4B0E"/>
    <w:p w:rsidR="008E4E7B" w:rsidRPr="001A39B7" w:rsidRDefault="008E4E7B" w:rsidP="00DD4B0E"/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679"/>
      </w:tblGrid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O - DEPARTAMENTO DE TRIBUTAÇÃO, CADASTRO E FISCALIZAÇÃO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Diretor do Departamento de 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Tributação, Cadastro e Fiscalização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Seção de Cadastro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Seção de Fiscalização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</w:t>
            </w:r>
          </w:p>
        </w:tc>
      </w:tr>
      <w:tr w:rsidR="00C23A38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EE5459" w:rsidRDefault="00EE5459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3A38" w:rsidRDefault="00C23A38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C23A38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REFERÊNCIA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ind w:left="567" w:hanging="283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 - DEPARTAMENTO DE DESENVOLVIMENTO ECONÔMICO</w:t>
            </w:r>
          </w:p>
        </w:tc>
      </w:tr>
      <w:tr w:rsidR="00DD4B0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BA7E45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</w:t>
            </w:r>
            <w:r w:rsidR="00DD4B0E">
              <w:rPr>
                <w:rFonts w:ascii="Courier New" w:hAnsi="Courier New" w:cs="Courier New"/>
                <w:sz w:val="24"/>
                <w:szCs w:val="24"/>
              </w:rPr>
              <w:t xml:space="preserve"> do Departamento de 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Desenvolvimento Econômico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Desenvolvimento</w:t>
            </w:r>
          </w:p>
          <w:p w:rsidR="00DD4B0E" w:rsidRDefault="00DD4B0E" w:rsidP="00210B7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Econômico</w:t>
            </w:r>
          </w:p>
          <w:p w:rsidR="00DD4B0E" w:rsidRDefault="00DD4B0E" w:rsidP="00C23A38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Chefe da Divisão de Projetos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XII</w:t>
            </w:r>
            <w:r w:rsidR="00BA7E45">
              <w:rPr>
                <w:rFonts w:ascii="Courier New" w:hAnsi="Courier New" w:cs="Courier New"/>
                <w:sz w:val="24"/>
                <w:szCs w:val="24"/>
              </w:rPr>
              <w:t>I</w:t>
            </w: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D4B0E" w:rsidRDefault="00DD4B0E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  <w:p w:rsidR="00DD4B0E" w:rsidRDefault="00C23A38" w:rsidP="00210B7A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IX</w:t>
            </w:r>
          </w:p>
        </w:tc>
      </w:tr>
    </w:tbl>
    <w:p w:rsidR="009D0041" w:rsidRDefault="00DD4B0E" w:rsidP="00B51E91">
      <w:pPr>
        <w:pStyle w:val="Ttulo2"/>
        <w:rPr>
          <w:rFonts w:ascii="Courier New" w:hAnsi="Courier New" w:cs="Courier New"/>
        </w:rPr>
      </w:pPr>
      <w:r>
        <w:br w:type="page"/>
      </w:r>
    </w:p>
    <w:p w:rsidR="009B002B" w:rsidRDefault="009B002B" w:rsidP="009B002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9B002B">
        <w:rPr>
          <w:rFonts w:ascii="Courier New" w:hAnsi="Courier New" w:cs="Courier New"/>
          <w:b/>
          <w:bCs/>
          <w:sz w:val="32"/>
          <w:szCs w:val="32"/>
        </w:rPr>
        <w:t xml:space="preserve">ANEXO </w:t>
      </w:r>
      <w:r>
        <w:rPr>
          <w:rFonts w:ascii="Courier New" w:hAnsi="Courier New" w:cs="Courier New"/>
          <w:b/>
          <w:bCs/>
          <w:sz w:val="32"/>
          <w:szCs w:val="32"/>
        </w:rPr>
        <w:t>II</w:t>
      </w:r>
    </w:p>
    <w:p w:rsidR="001854A0" w:rsidRPr="009B002B" w:rsidRDefault="001854A0" w:rsidP="009B002B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9B002B" w:rsidRPr="008E4E7B" w:rsidRDefault="009B002B" w:rsidP="009B002B">
      <w:pPr>
        <w:pStyle w:val="Ttulo2"/>
        <w:jc w:val="center"/>
        <w:rPr>
          <w:rFonts w:ascii="Courier New" w:hAnsi="Courier New" w:cs="Courier New"/>
        </w:rPr>
      </w:pPr>
      <w:r w:rsidRPr="008E4E7B">
        <w:rPr>
          <w:rFonts w:ascii="Courier New" w:hAnsi="Courier New" w:cs="Courier New"/>
        </w:rPr>
        <w:t>CARGOS EM COMISSÃO</w:t>
      </w:r>
      <w:r>
        <w:rPr>
          <w:rFonts w:ascii="Courier New" w:hAnsi="Courier New" w:cs="Courier New"/>
        </w:rPr>
        <w:t xml:space="preserve"> CRIADOS N</w:t>
      </w:r>
      <w:r w:rsidRPr="008E4E7B">
        <w:rPr>
          <w:rFonts w:ascii="Courier New" w:hAnsi="Courier New" w:cs="Courier New"/>
        </w:rPr>
        <w:t>A</w:t>
      </w:r>
    </w:p>
    <w:p w:rsidR="009B002B" w:rsidRPr="008E4E7B" w:rsidRDefault="009B002B" w:rsidP="009B002B">
      <w:pPr>
        <w:pStyle w:val="Ttulo2"/>
        <w:jc w:val="center"/>
        <w:rPr>
          <w:rFonts w:ascii="Courier New" w:hAnsi="Courier New" w:cs="Courier New"/>
        </w:rPr>
      </w:pPr>
      <w:r w:rsidRPr="008E4E7B">
        <w:rPr>
          <w:rFonts w:ascii="Courier New" w:hAnsi="Courier New" w:cs="Courier New"/>
        </w:rPr>
        <w:t xml:space="preserve">PREFEITURA MUNICIPAL DE DOIS CÓRREGOS </w:t>
      </w:r>
    </w:p>
    <w:p w:rsidR="009D0041" w:rsidRDefault="009D0041" w:rsidP="000F5947">
      <w:pPr>
        <w:jc w:val="center"/>
        <w:rPr>
          <w:rFonts w:ascii="Courier New" w:hAnsi="Courier New" w:cs="Courier New"/>
          <w:sz w:val="24"/>
          <w:szCs w:val="24"/>
        </w:rPr>
      </w:pPr>
    </w:p>
    <w:p w:rsidR="006B2582" w:rsidRPr="009B002B" w:rsidRDefault="006B2582" w:rsidP="000F5947">
      <w:pPr>
        <w:jc w:val="center"/>
        <w:rPr>
          <w:rFonts w:ascii="Courier New" w:hAnsi="Courier New" w:cs="Courier New"/>
          <w:sz w:val="24"/>
          <w:szCs w:val="24"/>
        </w:rPr>
      </w:pPr>
    </w:p>
    <w:p w:rsidR="009D0041" w:rsidRPr="009B002B" w:rsidRDefault="009D0041" w:rsidP="009D0041">
      <w:pPr>
        <w:widowControl/>
        <w:autoSpaceDE/>
        <w:autoSpaceDN/>
        <w:adjustRightInd/>
        <w:jc w:val="center"/>
        <w:rPr>
          <w:rFonts w:ascii="Courier New" w:hAnsi="Courier New" w:cs="Courier New"/>
          <w:sz w:val="24"/>
          <w:szCs w:val="24"/>
        </w:rPr>
        <w:sectPr w:rsidR="009D0041" w:rsidRPr="009B002B">
          <w:headerReference w:type="default" r:id="rId7"/>
          <w:type w:val="continuous"/>
          <w:pgSz w:w="11907" w:h="16840" w:code="9"/>
          <w:pgMar w:top="1276" w:right="1559" w:bottom="1418" w:left="1843" w:header="851" w:footer="1049" w:gutter="0"/>
          <w:cols w:space="709"/>
          <w:noEndnote/>
        </w:sectPr>
      </w:pPr>
    </w:p>
    <w:tbl>
      <w:tblPr>
        <w:tblW w:w="90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969"/>
        <w:gridCol w:w="709"/>
        <w:gridCol w:w="3544"/>
      </w:tblGrid>
      <w:tr w:rsidR="009B002B" w:rsidRPr="009B002B">
        <w:trPr>
          <w:trHeight w:val="227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002B" w:rsidRPr="00B51E91" w:rsidRDefault="009B002B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731" w:rsidRPr="00B51E91" w:rsidRDefault="00280731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9B002B" w:rsidRPr="00026063" w:rsidRDefault="009B002B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26063">
              <w:rPr>
                <w:rFonts w:ascii="Courier New" w:hAnsi="Courier New" w:cs="Courier New"/>
                <w:b/>
                <w:bCs/>
                <w:sz w:val="18"/>
                <w:szCs w:val="18"/>
              </w:rPr>
              <w:t>A - GABINETE DO PREFEITO</w:t>
            </w:r>
          </w:p>
          <w:p w:rsidR="00280731" w:rsidRPr="00B51E91" w:rsidRDefault="00280731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002B" w:rsidRPr="00B51E91" w:rsidRDefault="009B002B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002B" w:rsidRPr="00B51E91" w:rsidRDefault="009B002B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4265F" w:rsidRPr="009B002B">
        <w:trPr>
          <w:trHeight w:val="2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Default="00026063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B4265F" w:rsidRPr="005D1AB3" w:rsidRDefault="00B4265F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026063" w:rsidP="0002606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</w:t>
            </w:r>
            <w:r w:rsidR="00B4265F" w:rsidRPr="005D1AB3">
              <w:rPr>
                <w:rFonts w:ascii="Courier New" w:hAnsi="Courier New" w:cs="Courier New"/>
                <w:b/>
                <w:sz w:val="18"/>
                <w:szCs w:val="18"/>
              </w:rPr>
              <w:t>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B4265F" w:rsidP="0002606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B4265F" w:rsidP="0002606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Gabinete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Gabinete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Gabinete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Gabinete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Assessor de Governo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Assessor Jurídico do Gabinete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28073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- Superior em Direito e inscrição na OAB 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Assessor Jurídico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28073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- Superior em Direito e Inscrição na OAB   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Assessor do Fundo Social de Solidariedade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Protocolo e Ouvidoria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28073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B4265F" w:rsidRPr="009B002B">
        <w:trPr>
          <w:trHeight w:val="1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48F4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B4265F" w:rsidRPr="00310617" w:rsidRDefault="00B4265F" w:rsidP="009D48F4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B - DEPARTAMENTO DE ADMINISTRAÇÃO</w:t>
            </w:r>
          </w:p>
          <w:p w:rsidR="00B4265F" w:rsidRPr="00310617" w:rsidRDefault="00B4265F" w:rsidP="009D48F4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B4265F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Default="00026063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B4265F" w:rsidRPr="005D1AB3" w:rsidRDefault="00B4265F" w:rsidP="0002606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B4265F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5D1AB3" w:rsidRDefault="00B4265F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ED37B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Administração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ED37B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ED37B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do Departamento de Administração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ED37B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ED37B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Recursos Humanos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ED37B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ED37B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0F7AB0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Processamento de Dados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C4203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B4265F" w:rsidRPr="009B002B">
        <w:trPr>
          <w:trHeight w:val="5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B4265F" w:rsidRPr="00310617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310617" w:rsidRDefault="00B4265F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4265F" w:rsidRPr="009B002B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B4265F" w:rsidRDefault="00B4265F" w:rsidP="002C2AE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b/>
                <w:bCs/>
                <w:sz w:val="18"/>
                <w:szCs w:val="18"/>
              </w:rPr>
              <w:t>C - DEPARTAMENTO DE FINANÇAS E ORÇAMENTO</w:t>
            </w:r>
          </w:p>
          <w:p w:rsidR="00B4265F" w:rsidRPr="00B51E91" w:rsidRDefault="00B4265F" w:rsidP="002C2AE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265F" w:rsidRPr="00B51E91" w:rsidRDefault="00B4265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9B002B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Diretor de Departamento de Finanças e Orçamento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4203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Chefe da Divisão de Finanças e Orçamento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4203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– ocupado 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Empenho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A213C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39714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A213C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397143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310617">
        <w:trPr>
          <w:trHeight w:val="291"/>
        </w:trPr>
        <w:tc>
          <w:tcPr>
            <w:tcW w:w="8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02606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 - DEPARTAMENTO DE LICITAÇÕES, </w:t>
            </w: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CONTRATOS E CONVÊNIOS</w:t>
            </w: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310617">
        <w:trPr>
          <w:trHeight w:val="2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026063" w:rsidRPr="00310617">
        <w:trPr>
          <w:trHeight w:val="2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39714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Diretor de Departamento de Licitações, Contratos e Convênios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Licitações, Contrato e Convênios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2C2AE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026063" w:rsidRPr="00310617" w:rsidRDefault="00026063" w:rsidP="002C2AE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Divisão de Material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2C2AE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2C2AE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Contratos e Convênios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Compras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5E66AA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E66AA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39714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026063" w:rsidRPr="00310617" w:rsidRDefault="00026063" w:rsidP="002C2AE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E - DEPARTAMENTO DE TRIBUTAÇÃO E FISCALIZAÇÃO</w:t>
            </w:r>
          </w:p>
          <w:p w:rsidR="00026063" w:rsidRPr="00310617" w:rsidRDefault="00026063" w:rsidP="002C2AE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5D1AB3" w:rsidRDefault="00026063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Diretor de Departamento de Tributação e Fiscalização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do Departamento de Tributação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da Divisão de Tributação e </w:t>
            </w:r>
          </w:p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Fiscalização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Seção de Cadastro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026063" w:rsidRPr="005E66AA" w:rsidRDefault="00026063" w:rsidP="00C550B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E66AA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063" w:rsidRPr="00310617" w:rsidRDefault="00026063" w:rsidP="00C550B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E3FFF" w:rsidRPr="00310617" w:rsidRDefault="008E3FF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26063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026063" w:rsidRDefault="00026063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F - DEPARTAMENTO DE EDUCAÇÃO</w:t>
            </w:r>
          </w:p>
          <w:p w:rsidR="001854A0" w:rsidRPr="00310617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6063" w:rsidRPr="00310617" w:rsidRDefault="0002606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80676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Educação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80676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80676C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Planejamento Educacional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80676C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E865C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0676C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- Superior na área de Administração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0676C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0676C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Programas Educacionais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0676C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Superior na área da educação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6139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061398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Administrativa da Educação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61398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Chefe da Divisão de Gestão Educacional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VIII</w:t>
            </w: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61398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Livre provimento – Superior na 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Área de Educação -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6139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061398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Transportes da Educação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06139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Divisão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061398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Seção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F676D3" w:rsidRDefault="00F676D3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E3FFF" w:rsidRPr="00310617" w:rsidRDefault="008E3FFF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G - DEPARTAMENTO DE ESPORTES E LAZER</w:t>
            </w:r>
          </w:p>
          <w:p w:rsidR="001854A0" w:rsidRPr="00310617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1854A0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6716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B6716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B6716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Esportes e Lazer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6716B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</w:t>
            </w:r>
            <w:r w:rsidRPr="00310617">
              <w:rPr>
                <w:rFonts w:ascii="Courier New" w:hAnsi="Courier New" w:cs="Courier New"/>
                <w:b/>
                <w:sz w:val="18"/>
                <w:szCs w:val="18"/>
              </w:rPr>
              <w:t>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Esportes e Lazer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de Divisão de Esportes e Lazer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310617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8E3FFF" w:rsidRPr="00310617" w:rsidRDefault="001854A0" w:rsidP="008A7F6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H - DEPARTAMENTO DE CULTURA E TURISMO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2439E9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Cultura e Turismo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Cultura e Turismo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EE556F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EE556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do Centro Cultural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I - DEPARTAMENTO DE SAÚDE</w:t>
            </w:r>
          </w:p>
          <w:p w:rsidR="008A7F6E" w:rsidRPr="00310617" w:rsidRDefault="008A7F6E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2439E9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390B1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Saúde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390B1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574A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0574A9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do Departamento de Saúde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390B1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390B1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Seção Odontológica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00571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19702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Chefe da Unidade Básica da Saúde - Jardim Paulista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Livre provimento – Ocupado 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19702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da Divisão da Vigilância Sanitária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Divisão Administrativa da Saúde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Seção do Almoxarifado da Saúde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19702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19702A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Seção de Faturamento e Custos da Saúde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19702A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5F09E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da Divisão de Enfermagem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5F09E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5F09E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5F09E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Divisão de Transportes da Saúde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5F09E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5F09E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5F09E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da Divisão de Transporte da Saúde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5F09E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6777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86777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da Divisão de Saúde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5F09E3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9B1C6D" w:rsidRDefault="009B1C6D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310617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Default="008A7F6E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J - DEPARTAMENTO DE AÇÃO SOCIAL</w:t>
            </w:r>
          </w:p>
          <w:p w:rsidR="008A7F6E" w:rsidRPr="00310617" w:rsidRDefault="008A7F6E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17460A" w:rsidRPr="00310617" w:rsidRDefault="0017460A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Assistência Social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  <w:p w:rsidR="0017460A" w:rsidRPr="00310617" w:rsidRDefault="0017460A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Default="001854A0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  <w:p w:rsidR="0017460A" w:rsidRPr="00310617" w:rsidRDefault="0017460A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60A" w:rsidRDefault="0017460A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7460A" w:rsidRPr="00310617" w:rsidRDefault="009B1C6D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9B1C6D" w:rsidRDefault="009B1C6D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Divisão de Proteção Social Básica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C6D" w:rsidRDefault="009B1C6D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9B1C6D" w:rsidRDefault="009B1C6D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VIII</w:t>
            </w:r>
          </w:p>
          <w:p w:rsidR="0017460A" w:rsidRPr="00310617" w:rsidRDefault="0017460A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8B4ED3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– </w:t>
            </w:r>
            <w:r w:rsidRPr="0017460A">
              <w:rPr>
                <w:rFonts w:ascii="Courier New" w:hAnsi="Courier New" w:cs="Courier New"/>
                <w:sz w:val="18"/>
                <w:szCs w:val="18"/>
              </w:rPr>
              <w:t>Superior em Serviço Social -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652A4A" w:rsidRPr="00310617" w:rsidRDefault="00652A4A" w:rsidP="009B1C6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652A4A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Administrativa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4A" w:rsidRPr="00310617" w:rsidRDefault="001854A0" w:rsidP="009B1C6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4A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52A4A" w:rsidRPr="00310617" w:rsidRDefault="001854A0" w:rsidP="009B1C6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9B1C6D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Chefe do Centro Dia dos </w:t>
            </w:r>
            <w:r w:rsidR="001854A0" w:rsidRPr="00310617">
              <w:rPr>
                <w:rFonts w:ascii="Courier New" w:hAnsi="Courier New" w:cs="Courier New"/>
                <w:sz w:val="18"/>
                <w:szCs w:val="18"/>
              </w:rPr>
              <w:t>Idos</w:t>
            </w:r>
            <w:r>
              <w:rPr>
                <w:rFonts w:ascii="Courier New" w:hAnsi="Courier New" w:cs="Courier New"/>
                <w:sz w:val="18"/>
                <w:szCs w:val="18"/>
              </w:rPr>
              <w:t>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4A" w:rsidRDefault="00652A4A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652A4A" w:rsidRPr="00310617" w:rsidRDefault="001854A0" w:rsidP="009B1C6D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4A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652A4A" w:rsidRPr="00310617" w:rsidRDefault="00652A4A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652A4A" w:rsidRPr="00310617" w:rsidRDefault="001854A0" w:rsidP="0001156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Atendimento Social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  <w:p w:rsidR="00652A4A" w:rsidRPr="00310617" w:rsidRDefault="00652A4A" w:rsidP="009B1C6D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4A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9B1C6D" w:rsidRDefault="009B1C6D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310617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L - DEPARTAMENTO DE SERVIÇOS MUNICIPAIS</w:t>
            </w:r>
          </w:p>
          <w:p w:rsidR="008A7F6E" w:rsidRPr="00310617" w:rsidRDefault="008A7F6E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Diretor de Departamento de Serviços Municipais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0C3A1F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Obras e Conservação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de Divisão de Planejamento 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Urbano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652A4A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X</w:t>
            </w:r>
            <w:r w:rsidR="00EA2F3A">
              <w:rPr>
                <w:rFonts w:ascii="Courier New" w:hAnsi="Courier New" w:cs="Courier New"/>
                <w:sz w:val="18"/>
                <w:szCs w:val="18"/>
              </w:rPr>
              <w:t>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– Superior em Engenharia ou Arquitetura, com </w:t>
            </w:r>
            <w:r w:rsidRPr="00310617">
              <w:rPr>
                <w:rFonts w:ascii="Courier New" w:hAnsi="Courier New" w:cs="Courier New"/>
                <w:sz w:val="18"/>
                <w:szCs w:val="18"/>
              </w:rPr>
              <w:lastRenderedPageBreak/>
              <w:t>registro no CREA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Vigilância Patrimonial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Oficina Mecânica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B77A5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B77A5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Municipal de Sinalização de Transito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C212B6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Assessor da Divisão de Serviços Municipais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C212B6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310617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M - DEPARTAMENTO DE MEIO AMBIENTE</w:t>
            </w:r>
          </w:p>
          <w:p w:rsidR="002439E9" w:rsidRPr="00310617" w:rsidRDefault="002439E9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2439E9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Meio Ambiente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Meio Ambiente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Controle Ambiental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ED26B3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4A0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  <w:p w:rsidR="008A7F6E" w:rsidRPr="00310617" w:rsidRDefault="008A7F6E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854A0" w:rsidRPr="00310617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1854A0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b/>
                <w:bCs/>
                <w:sz w:val="18"/>
                <w:szCs w:val="18"/>
              </w:rPr>
              <w:t>N - DEPARTAMENTO DE DESENVOLVIMENTO ECONÕMICO</w:t>
            </w:r>
          </w:p>
          <w:p w:rsidR="002439E9" w:rsidRPr="00310617" w:rsidRDefault="002439E9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1854A0" w:rsidRPr="00310617">
        <w:trPr>
          <w:trHeight w:val="4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A0" w:rsidRPr="005D1AB3" w:rsidRDefault="001854A0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5D1AB3" w:rsidRDefault="001854A0" w:rsidP="002439E9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Diretor de Departamento de Desenvolvimento Econômico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D60CAB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Desenvolvimento Econômico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Seção de Credito Municipal - Banco do Povo Paulista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Chefe do Posto de Atendimento ao Trabalhador - PAT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da Divisão de Projetos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A85B25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Livre provimento – Superior em Engenharia ou Arquitetura, com registro no CREA</w:t>
            </w:r>
          </w:p>
        </w:tc>
      </w:tr>
      <w:tr w:rsidR="001854A0" w:rsidRPr="00310617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1061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1854A0" w:rsidRPr="00310617" w:rsidRDefault="001854A0" w:rsidP="009D0041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Chefe de Divisão de Abastecimento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4A0" w:rsidRPr="00310617" w:rsidRDefault="001854A0" w:rsidP="0097034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310617">
              <w:rPr>
                <w:rFonts w:ascii="Courier New" w:hAnsi="Courier New" w:cs="Courier New"/>
                <w:sz w:val="18"/>
                <w:szCs w:val="18"/>
              </w:rPr>
              <w:t xml:space="preserve">Livre provimento </w:t>
            </w:r>
          </w:p>
        </w:tc>
      </w:tr>
    </w:tbl>
    <w:p w:rsidR="002A624C" w:rsidRPr="00310617" w:rsidRDefault="009C60EE" w:rsidP="000F594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310617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9D0041" w:rsidRDefault="009D0041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6E1EBF" w:rsidRDefault="006E1EBF" w:rsidP="006E1EBF">
      <w:pPr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8A7F6E" w:rsidRDefault="008A7F6E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5D1AB3" w:rsidRPr="005D1AB3" w:rsidRDefault="004341F0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A</w:t>
      </w:r>
      <w:r w:rsidR="005D1AB3" w:rsidRPr="005D1AB3">
        <w:rPr>
          <w:rFonts w:ascii="Courier New" w:hAnsi="Courier New" w:cs="Courier New"/>
          <w:b/>
          <w:bCs/>
          <w:sz w:val="32"/>
          <w:szCs w:val="32"/>
        </w:rPr>
        <w:t xml:space="preserve">NEXO III </w:t>
      </w:r>
    </w:p>
    <w:p w:rsidR="005D1AB3" w:rsidRPr="005D1AB3" w:rsidRDefault="005D1AB3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5D1AB3" w:rsidRDefault="005D1AB3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51E91">
        <w:rPr>
          <w:rFonts w:ascii="Courier New" w:hAnsi="Courier New" w:cs="Courier New"/>
          <w:b/>
          <w:bCs/>
          <w:sz w:val="24"/>
          <w:szCs w:val="24"/>
        </w:rPr>
        <w:t>QUADRO DOS CARGOS EM COMISSÃO DO SAAEDODO</w:t>
      </w:r>
    </w:p>
    <w:p w:rsidR="00D44BF7" w:rsidRPr="00B51E91" w:rsidRDefault="00D44BF7" w:rsidP="005D1AB3">
      <w:pPr>
        <w:widowControl/>
        <w:autoSpaceDE/>
        <w:autoSpaceDN/>
        <w:adjustRightInd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5D1AB3" w:rsidRDefault="005D1AB3" w:rsidP="005D1AB3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969"/>
        <w:gridCol w:w="709"/>
        <w:gridCol w:w="3543"/>
      </w:tblGrid>
      <w:tr w:rsidR="005D1AB3" w:rsidRPr="00EC38B2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1AB3" w:rsidRPr="00EC38B2" w:rsidRDefault="005D1AB3" w:rsidP="00EC38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1AB3" w:rsidRPr="00EC38B2" w:rsidRDefault="005D1AB3" w:rsidP="00EC38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1AB3" w:rsidRPr="00EC38B2" w:rsidRDefault="005D1AB3" w:rsidP="00EC38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1AB3" w:rsidRPr="00EC38B2" w:rsidRDefault="005D1AB3" w:rsidP="00EC38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AB3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AB3" w:rsidRPr="005D1AB3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B3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5D1AB3" w:rsidRPr="008A7F6E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A7F6E">
              <w:rPr>
                <w:rFonts w:ascii="Courier New" w:hAnsi="Courier New" w:cs="Courier New"/>
                <w:b/>
                <w:bCs/>
                <w:sz w:val="18"/>
                <w:szCs w:val="18"/>
              </w:rPr>
              <w:t>A – SUPERINTENDÊNCIA</w:t>
            </w:r>
          </w:p>
          <w:p w:rsidR="005D1AB3" w:rsidRPr="005D1AB3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AB3" w:rsidRPr="005D1AB3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1AB3" w:rsidRPr="005D1AB3" w:rsidRDefault="005D1AB3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Diretor Superintendente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XIII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bCs/>
                <w:sz w:val="18"/>
                <w:szCs w:val="18"/>
              </w:rPr>
              <w:t>B - ASSESSORIA JURÍDICA</w:t>
            </w: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Assessor Jurídico 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XI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753DA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- Superior em Direito e inscrição na OAB 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Assessor Jurídico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753DA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 xml:space="preserve">Livre provimento - Superior em Direito e inscrição na OAB 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C - DIVISÃO DE ADMINISTRAÇÃO E </w:t>
            </w:r>
          </w:p>
          <w:p w:rsidR="008A7F6E" w:rsidRPr="005D1AB3" w:rsidRDefault="008A7F6E" w:rsidP="0052539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bCs/>
                <w:sz w:val="18"/>
                <w:szCs w:val="18"/>
              </w:rPr>
              <w:t>FINANÇAS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Chefe da Divisão de Administração e Finanças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XII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color w:val="000000"/>
                <w:sz w:val="18"/>
                <w:szCs w:val="18"/>
              </w:rPr>
              <w:t>Chefe da Seção de Recursos Humanos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VII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Livre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39E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:rsidR="008A7F6E" w:rsidRDefault="0052539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</w:t>
            </w:r>
            <w:r w:rsidR="008A7F6E">
              <w:rPr>
                <w:rFonts w:ascii="Courier New" w:hAnsi="Courier New" w:cs="Courier New"/>
                <w:b/>
                <w:bCs/>
                <w:sz w:val="18"/>
                <w:szCs w:val="18"/>
              </w:rPr>
              <w:t>- DIVISÂO</w:t>
            </w:r>
            <w:r w:rsidR="008A7F6E" w:rsidRPr="005D1AB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DE SERVIÇOS GERAIS </w:t>
            </w: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F22D1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DENOMINAÇÃO DO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REF.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8A7F6E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b/>
                <w:sz w:val="18"/>
                <w:szCs w:val="18"/>
              </w:rPr>
              <w:t>REQUISITOS PARA PROVIMENTO</w:t>
            </w:r>
          </w:p>
        </w:tc>
      </w:tr>
      <w:tr w:rsidR="008A7F6E" w:rsidRPr="005D1AB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</w:p>
          <w:p w:rsidR="008A7F6E" w:rsidRPr="005D1AB3" w:rsidRDefault="008A7F6E" w:rsidP="00EC38B2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 xml:space="preserve">Chefe da Divisão de Serviços Gerais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5D1AB3" w:rsidRDefault="008A7F6E" w:rsidP="00EC38B2">
            <w:pPr>
              <w:widowControl/>
              <w:autoSpaceDE/>
              <w:autoSpaceDN/>
              <w:adjustRightInd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D1AB3">
              <w:rPr>
                <w:rFonts w:ascii="Courier New" w:hAnsi="Courier New" w:cs="Courier New"/>
                <w:sz w:val="18"/>
                <w:szCs w:val="18"/>
              </w:rPr>
              <w:t>IX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F6E" w:rsidRPr="00B51E91" w:rsidRDefault="008A7F6E" w:rsidP="00753DA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18"/>
                <w:szCs w:val="18"/>
              </w:rPr>
            </w:pPr>
            <w:r w:rsidRPr="00B51E91">
              <w:rPr>
                <w:rFonts w:ascii="Courier New" w:hAnsi="Courier New" w:cs="Courier New"/>
                <w:sz w:val="18"/>
                <w:szCs w:val="18"/>
              </w:rPr>
              <w:t>Livre provimento – Ocupado exclusivamente por servidor efetivo</w:t>
            </w:r>
          </w:p>
        </w:tc>
      </w:tr>
    </w:tbl>
    <w:p w:rsidR="00EC38B2" w:rsidRDefault="00EC38B2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  <w:sectPr w:rsidR="00EC38B2" w:rsidSect="00EC38B2">
          <w:type w:val="continuous"/>
          <w:pgSz w:w="11907" w:h="16840" w:code="9"/>
          <w:pgMar w:top="1276" w:right="1559" w:bottom="1418" w:left="1843" w:header="851" w:footer="1049" w:gutter="0"/>
          <w:cols w:space="709"/>
          <w:noEndnote/>
        </w:sectPr>
      </w:pPr>
    </w:p>
    <w:p w:rsidR="00EC38B2" w:rsidRDefault="00EC38B2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EC38B2" w:rsidRDefault="00EC38B2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EC38B2" w:rsidRDefault="00EC38B2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5D1AB3" w:rsidRDefault="005D1AB3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5D1AB3" w:rsidRDefault="005D1AB3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2A624C" w:rsidRPr="005D1AB3" w:rsidRDefault="00EC38B2" w:rsidP="002A624C">
      <w:pPr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  <w:r w:rsidRPr="005D1AB3">
        <w:rPr>
          <w:rFonts w:ascii="Courier New" w:hAnsi="Courier New" w:cs="Courier New"/>
          <w:b/>
          <w:bCs/>
          <w:sz w:val="32"/>
          <w:szCs w:val="32"/>
          <w:u w:val="single"/>
        </w:rPr>
        <w:t>A</w:t>
      </w:r>
      <w:r w:rsidR="002A624C" w:rsidRPr="005D1AB3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NEXO </w:t>
      </w:r>
      <w:r w:rsidR="00A213CA" w:rsidRPr="005D1AB3">
        <w:rPr>
          <w:rFonts w:ascii="Courier New" w:hAnsi="Courier New" w:cs="Courier New"/>
          <w:b/>
          <w:bCs/>
          <w:sz w:val="32"/>
          <w:szCs w:val="32"/>
          <w:u w:val="single"/>
        </w:rPr>
        <w:t>I</w:t>
      </w:r>
      <w:r w:rsidR="002A624C" w:rsidRPr="005D1AB3">
        <w:rPr>
          <w:rFonts w:ascii="Courier New" w:hAnsi="Courier New" w:cs="Courier New"/>
          <w:b/>
          <w:bCs/>
          <w:sz w:val="32"/>
          <w:szCs w:val="32"/>
          <w:u w:val="single"/>
        </w:rPr>
        <w:t>V</w:t>
      </w:r>
    </w:p>
    <w:p w:rsidR="005D1AB3" w:rsidRPr="00A213CA" w:rsidRDefault="005D1AB3" w:rsidP="002A624C">
      <w:pPr>
        <w:jc w:val="center"/>
        <w:rPr>
          <w:rFonts w:ascii="Courier New" w:hAnsi="Courier New" w:cs="Courier New"/>
          <w:b/>
          <w:bCs/>
          <w:color w:val="FF0000"/>
          <w:sz w:val="24"/>
          <w:szCs w:val="24"/>
          <w:u w:val="single"/>
        </w:rPr>
      </w:pPr>
    </w:p>
    <w:p w:rsidR="002A624C" w:rsidRPr="009727EB" w:rsidRDefault="002A624C" w:rsidP="002A624C">
      <w:pPr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0F5947" w:rsidRPr="005D1AB3" w:rsidRDefault="002A624C" w:rsidP="002A624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D1AB3">
        <w:rPr>
          <w:rFonts w:ascii="Courier New" w:hAnsi="Courier New" w:cs="Courier New"/>
          <w:b/>
          <w:bCs/>
          <w:sz w:val="24"/>
          <w:szCs w:val="24"/>
        </w:rPr>
        <w:t xml:space="preserve">TABELA DE VENCIMENTOS DOS CARGOS EM COMISSÃO </w:t>
      </w:r>
    </w:p>
    <w:p w:rsidR="000F5947" w:rsidRPr="005D1AB3" w:rsidRDefault="002A624C" w:rsidP="002A624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D1AB3">
        <w:rPr>
          <w:rFonts w:ascii="Courier New" w:hAnsi="Courier New" w:cs="Courier New"/>
          <w:b/>
          <w:bCs/>
          <w:sz w:val="24"/>
          <w:szCs w:val="24"/>
        </w:rPr>
        <w:t>DA PREFEITURA</w:t>
      </w:r>
      <w:r w:rsidR="000F5947" w:rsidRPr="005D1AB3">
        <w:rPr>
          <w:rFonts w:ascii="Courier New" w:hAnsi="Courier New" w:cs="Courier New"/>
          <w:b/>
          <w:bCs/>
          <w:sz w:val="24"/>
          <w:szCs w:val="24"/>
        </w:rPr>
        <w:t xml:space="preserve"> E</w:t>
      </w:r>
      <w:r w:rsidRPr="005D1AB3">
        <w:rPr>
          <w:rFonts w:ascii="Courier New" w:hAnsi="Courier New" w:cs="Courier New"/>
          <w:b/>
          <w:bCs/>
          <w:sz w:val="24"/>
          <w:szCs w:val="24"/>
        </w:rPr>
        <w:t xml:space="preserve"> SAAEDOCO </w:t>
      </w:r>
    </w:p>
    <w:p w:rsidR="00A45089" w:rsidRDefault="00A45089" w:rsidP="002A624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5D1AB3" w:rsidRPr="005D1AB3" w:rsidRDefault="005D1AB3" w:rsidP="002A624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F5947" w:rsidRPr="005D1AB3" w:rsidRDefault="000F5947" w:rsidP="002A624C">
      <w:pPr>
        <w:jc w:val="center"/>
        <w:rPr>
          <w:rFonts w:ascii="Courier New" w:hAnsi="Courier New" w:cs="Courier New"/>
          <w:b/>
          <w:bCs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5"/>
        <w:gridCol w:w="2281"/>
      </w:tblGrid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bCs/>
                <w:sz w:val="28"/>
                <w:szCs w:val="28"/>
              </w:rPr>
              <w:t>REF/NÍVEL</w:t>
            </w:r>
          </w:p>
        </w:tc>
        <w:tc>
          <w:tcPr>
            <w:tcW w:w="2281" w:type="dxa"/>
          </w:tcPr>
          <w:p w:rsidR="00A45089" w:rsidRPr="006E1EBF" w:rsidRDefault="00A45089" w:rsidP="00A45089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VENCIMENTOS R$- 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836,02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917,72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III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1.075,65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IV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1.158,55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V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1.410,87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VI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1.717,03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VII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2.109,86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VIII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2.238,15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IX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2.458,32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X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3.073,10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XI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3.403,51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XII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3.997,07</w:t>
            </w:r>
          </w:p>
        </w:tc>
      </w:tr>
      <w:tr w:rsidR="00A45089" w:rsidRPr="006E1EBF">
        <w:trPr>
          <w:jc w:val="center"/>
        </w:trPr>
        <w:tc>
          <w:tcPr>
            <w:tcW w:w="1675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b/>
                <w:sz w:val="28"/>
                <w:szCs w:val="28"/>
              </w:rPr>
              <w:t>XIII</w:t>
            </w:r>
          </w:p>
        </w:tc>
        <w:tc>
          <w:tcPr>
            <w:tcW w:w="2281" w:type="dxa"/>
          </w:tcPr>
          <w:p w:rsidR="00A45089" w:rsidRPr="006E1EBF" w:rsidRDefault="00A45089" w:rsidP="007F61C6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6E1EBF">
              <w:rPr>
                <w:rFonts w:ascii="Courier New" w:hAnsi="Courier New" w:cs="Courier New"/>
                <w:sz w:val="28"/>
                <w:szCs w:val="28"/>
              </w:rPr>
              <w:t>4.227,60</w:t>
            </w:r>
          </w:p>
        </w:tc>
      </w:tr>
    </w:tbl>
    <w:p w:rsidR="000A7940" w:rsidRDefault="000A7940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Default="009C4EEE" w:rsidP="000A7940">
      <w:pPr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rPr>
          <w:rFonts w:ascii="Courier New" w:hAnsi="Courier New" w:cs="Courier New"/>
          <w:b/>
          <w:bCs/>
          <w:sz w:val="24"/>
          <w:szCs w:val="24"/>
        </w:rPr>
      </w:pPr>
      <w:r w:rsidRPr="004C0741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00</w:t>
      </w:r>
      <w:r w:rsidR="00F21534">
        <w:rPr>
          <w:rFonts w:ascii="Courier New" w:hAnsi="Courier New" w:cs="Courier New"/>
          <w:b/>
          <w:bCs/>
          <w:sz w:val="24"/>
          <w:szCs w:val="24"/>
        </w:rPr>
        <w:t>2</w:t>
      </w:r>
      <w:r>
        <w:rPr>
          <w:rFonts w:ascii="Courier New" w:hAnsi="Courier New" w:cs="Courier New"/>
          <w:b/>
          <w:bCs/>
          <w:sz w:val="24"/>
          <w:szCs w:val="24"/>
        </w:rPr>
        <w:t>/2014</w:t>
      </w:r>
      <w:r w:rsidRPr="004C0741">
        <w:rPr>
          <w:rFonts w:ascii="Courier New" w:hAnsi="Courier New" w:cs="Courier New"/>
          <w:b/>
          <w:bCs/>
          <w:sz w:val="24"/>
          <w:szCs w:val="24"/>
        </w:rPr>
        <w:t>-P</w:t>
      </w:r>
      <w:r w:rsidR="00F21534">
        <w:rPr>
          <w:rFonts w:ascii="Courier New" w:hAnsi="Courier New" w:cs="Courier New"/>
          <w:b/>
          <w:bCs/>
          <w:sz w:val="24"/>
          <w:szCs w:val="24"/>
        </w:rPr>
        <w:t>LC</w:t>
      </w: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C0741">
        <w:rPr>
          <w:rFonts w:ascii="Courier New" w:hAnsi="Courier New" w:cs="Courier New"/>
          <w:b/>
          <w:bCs/>
          <w:sz w:val="24"/>
          <w:szCs w:val="24"/>
        </w:rPr>
        <w:tab/>
      </w:r>
      <w:r w:rsidRPr="004C0741">
        <w:rPr>
          <w:rFonts w:ascii="Courier New" w:hAnsi="Courier New" w:cs="Courier New"/>
          <w:b/>
          <w:bCs/>
          <w:sz w:val="24"/>
          <w:szCs w:val="24"/>
        </w:rPr>
        <w:tab/>
      </w:r>
      <w:r w:rsidRPr="004C0741">
        <w:rPr>
          <w:rFonts w:ascii="Courier New" w:hAnsi="Courier New" w:cs="Courier New"/>
          <w:b/>
          <w:bCs/>
          <w:sz w:val="24"/>
          <w:szCs w:val="24"/>
        </w:rPr>
        <w:tab/>
      </w:r>
      <w:r w:rsidRPr="004C0741">
        <w:rPr>
          <w:rFonts w:ascii="Courier New" w:hAnsi="Courier New" w:cs="Courier New"/>
          <w:b/>
          <w:bCs/>
          <w:sz w:val="24"/>
          <w:szCs w:val="24"/>
        </w:rPr>
        <w:tab/>
      </w:r>
    </w:p>
    <w:p w:rsidR="009C4EEE" w:rsidRPr="004C0741" w:rsidRDefault="009C4EEE" w:rsidP="009C4EEE">
      <w:pPr>
        <w:widowControl/>
        <w:ind w:left="2160" w:firstLine="720"/>
        <w:jc w:val="both"/>
        <w:rPr>
          <w:rFonts w:ascii="Courier New" w:hAnsi="Courier New" w:cs="Courier New"/>
          <w:sz w:val="24"/>
          <w:szCs w:val="24"/>
        </w:rPr>
      </w:pPr>
      <w:r w:rsidRPr="004C0741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03</w:t>
      </w:r>
      <w:r w:rsidRPr="004C0741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janeiro</w:t>
      </w:r>
      <w:r w:rsidRPr="004C0741">
        <w:rPr>
          <w:rFonts w:ascii="Courier New" w:hAnsi="Courier New" w:cs="Courier New"/>
          <w:sz w:val="24"/>
          <w:szCs w:val="24"/>
        </w:rPr>
        <w:t xml:space="preserve"> de 201</w:t>
      </w:r>
      <w:r>
        <w:rPr>
          <w:rFonts w:ascii="Courier New" w:hAnsi="Courier New" w:cs="Courier New"/>
          <w:sz w:val="24"/>
          <w:szCs w:val="24"/>
        </w:rPr>
        <w:t>4</w:t>
      </w:r>
      <w:r w:rsidRPr="004C0741">
        <w:rPr>
          <w:rFonts w:ascii="Courier New" w:hAnsi="Courier New" w:cs="Courier New"/>
          <w:sz w:val="24"/>
          <w:szCs w:val="24"/>
        </w:rPr>
        <w:t>.</w:t>
      </w: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C0741">
        <w:rPr>
          <w:rFonts w:ascii="Courier New" w:hAnsi="Courier New" w:cs="Courier New"/>
          <w:sz w:val="24"/>
          <w:szCs w:val="24"/>
        </w:rPr>
        <w:tab/>
      </w:r>
      <w:r w:rsidRPr="004C0741">
        <w:rPr>
          <w:rFonts w:ascii="Courier New" w:hAnsi="Courier New" w:cs="Courier New"/>
          <w:sz w:val="24"/>
          <w:szCs w:val="24"/>
        </w:rPr>
        <w:tab/>
      </w:r>
      <w:r w:rsidRPr="004C0741">
        <w:rPr>
          <w:rFonts w:ascii="Courier New" w:hAnsi="Courier New" w:cs="Courier New"/>
          <w:sz w:val="24"/>
          <w:szCs w:val="24"/>
        </w:rPr>
        <w:tab/>
      </w:r>
      <w:r w:rsidRPr="004C0741">
        <w:rPr>
          <w:rFonts w:ascii="Courier New" w:hAnsi="Courier New" w:cs="Courier New"/>
          <w:sz w:val="24"/>
          <w:szCs w:val="24"/>
        </w:rPr>
        <w:tab/>
      </w:r>
      <w:r w:rsidRPr="004C0741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Default="009C4EEE" w:rsidP="009C4EEE">
      <w:pPr>
        <w:pStyle w:val="Corpodetexto"/>
      </w:pPr>
      <w:r w:rsidRPr="004C0741">
        <w:tab/>
      </w:r>
      <w:r w:rsidRPr="004C0741">
        <w:tab/>
      </w:r>
      <w:r w:rsidRPr="004C0741">
        <w:tab/>
      </w:r>
      <w:r w:rsidRPr="004C0741">
        <w:tab/>
      </w:r>
    </w:p>
    <w:p w:rsidR="009C4EEE" w:rsidRPr="004C0741" w:rsidRDefault="009C4EEE" w:rsidP="009C4EEE">
      <w:pPr>
        <w:pStyle w:val="Corpodetexto"/>
        <w:ind w:firstLine="2835"/>
      </w:pPr>
      <w:r w:rsidRPr="004C0741">
        <w:rPr>
          <w:b w:val="0"/>
        </w:rPr>
        <w:t xml:space="preserve">Com as homenagens devidas, estamos encaminhando, para a apreciação dessa Egrégia Casa, o projeto de </w:t>
      </w:r>
      <w:r>
        <w:rPr>
          <w:b w:val="0"/>
        </w:rPr>
        <w:t>L</w:t>
      </w:r>
      <w:r w:rsidRPr="004C0741">
        <w:rPr>
          <w:b w:val="0"/>
        </w:rPr>
        <w:t>ei</w:t>
      </w:r>
      <w:r>
        <w:rPr>
          <w:b w:val="0"/>
        </w:rPr>
        <w:t xml:space="preserve"> Complementar</w:t>
      </w:r>
      <w:r w:rsidRPr="004C0741">
        <w:rPr>
          <w:b w:val="0"/>
        </w:rPr>
        <w:t xml:space="preserve"> que</w:t>
      </w:r>
      <w:r w:rsidRPr="004C0741">
        <w:t xml:space="preserve"> </w:t>
      </w:r>
      <w:r w:rsidRPr="009C4EEE">
        <w:t>“REORGANIZA O QUADRO DE SERVIDORES INSERTO NA LEI COMPLEMENTAR Nº 1, DE 05 DE JULHO DE 2005 E DÁ OUTRAS PROVIDÊNCIAS”</w:t>
      </w:r>
      <w:r w:rsidRPr="00506017">
        <w:t>.</w:t>
      </w:r>
    </w:p>
    <w:p w:rsidR="009C4EEE" w:rsidRPr="004C0741" w:rsidRDefault="009C4EEE" w:rsidP="009C4EEE">
      <w:pPr>
        <w:pStyle w:val="Corpodetexto"/>
        <w:rPr>
          <w:color w:val="FF0000"/>
        </w:rPr>
      </w:pPr>
      <w:r w:rsidRPr="004C0741">
        <w:tab/>
      </w:r>
      <w:r w:rsidRPr="004C0741">
        <w:tab/>
      </w:r>
      <w:r w:rsidRPr="004C0741">
        <w:tab/>
      </w:r>
      <w:r w:rsidRPr="004C0741">
        <w:tab/>
      </w:r>
      <w:r w:rsidRPr="004C0741">
        <w:rPr>
          <w:color w:val="FF0000"/>
        </w:rPr>
        <w:t xml:space="preserve"> </w:t>
      </w:r>
    </w:p>
    <w:p w:rsidR="009C4EEE" w:rsidRPr="0087463B" w:rsidRDefault="009C4EEE" w:rsidP="009C4EEE">
      <w:pPr>
        <w:pStyle w:val="Corpodetexto"/>
        <w:rPr>
          <w:b w:val="0"/>
        </w:rPr>
      </w:pPr>
      <w:r w:rsidRPr="0087463B">
        <w:rPr>
          <w:color w:val="FF0000"/>
        </w:rPr>
        <w:tab/>
      </w:r>
      <w:r w:rsidRPr="0087463B">
        <w:rPr>
          <w:color w:val="FF0000"/>
        </w:rPr>
        <w:tab/>
      </w:r>
      <w:r w:rsidRPr="0087463B">
        <w:rPr>
          <w:color w:val="FF0000"/>
        </w:rPr>
        <w:tab/>
      </w:r>
      <w:r w:rsidRPr="0087463B">
        <w:rPr>
          <w:color w:val="FF0000"/>
        </w:rPr>
        <w:tab/>
      </w:r>
      <w:r w:rsidRPr="0087463B">
        <w:rPr>
          <w:b w:val="0"/>
        </w:rPr>
        <w:t xml:space="preserve">O projeto de lei em questão </w:t>
      </w:r>
      <w:r w:rsidR="00764543">
        <w:rPr>
          <w:b w:val="0"/>
        </w:rPr>
        <w:t xml:space="preserve">apresenta a essa E. Casa </w:t>
      </w:r>
      <w:r w:rsidRPr="0087463B">
        <w:rPr>
          <w:b w:val="0"/>
        </w:rPr>
        <w:t xml:space="preserve">a reorganização </w:t>
      </w:r>
      <w:r w:rsidR="00764543">
        <w:rPr>
          <w:b w:val="0"/>
        </w:rPr>
        <w:t>do quadro de servidores comissionados, de livre nomeação pelo Executivo, d</w:t>
      </w:r>
      <w:r w:rsidRPr="0087463B">
        <w:rPr>
          <w:b w:val="0"/>
        </w:rPr>
        <w:t xml:space="preserve">a </w:t>
      </w:r>
      <w:r w:rsidR="00764543">
        <w:rPr>
          <w:b w:val="0"/>
        </w:rPr>
        <w:t>prefeitura e da</w:t>
      </w:r>
      <w:r w:rsidRPr="0087463B">
        <w:rPr>
          <w:b w:val="0"/>
        </w:rPr>
        <w:t xml:space="preserve"> autarquia SAAEDOCO.</w:t>
      </w:r>
    </w:p>
    <w:p w:rsidR="009C4EEE" w:rsidRDefault="009C4EEE" w:rsidP="009C4EEE">
      <w:pPr>
        <w:pStyle w:val="Corpodetexto"/>
        <w:rPr>
          <w:b w:val="0"/>
        </w:rPr>
      </w:pPr>
    </w:p>
    <w:p w:rsidR="009C4EEE" w:rsidRDefault="009C4EEE" w:rsidP="009C4EEE">
      <w:pPr>
        <w:pStyle w:val="Corpodetex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64543">
        <w:rPr>
          <w:b w:val="0"/>
        </w:rPr>
        <w:t>A principal finalidade do projeto em relação aos cargos comissionad</w:t>
      </w:r>
      <w:r w:rsidR="00441D0F">
        <w:rPr>
          <w:b w:val="0"/>
        </w:rPr>
        <w:t>os é ajustar suas nomenclaturas e respectivas</w:t>
      </w:r>
      <w:r w:rsidR="00FD1E07">
        <w:rPr>
          <w:b w:val="0"/>
        </w:rPr>
        <w:t xml:space="preserve"> funções</w:t>
      </w:r>
      <w:r w:rsidR="00764543">
        <w:rPr>
          <w:b w:val="0"/>
        </w:rPr>
        <w:t xml:space="preserve"> à atual estrutura administrativa da prefeitura</w:t>
      </w:r>
      <w:r>
        <w:rPr>
          <w:b w:val="0"/>
        </w:rPr>
        <w:t>.</w:t>
      </w:r>
    </w:p>
    <w:p w:rsidR="00764543" w:rsidRDefault="00764543" w:rsidP="009C4EEE">
      <w:pPr>
        <w:pStyle w:val="Corpodetexto"/>
        <w:rPr>
          <w:b w:val="0"/>
        </w:rPr>
      </w:pPr>
    </w:p>
    <w:p w:rsidR="00764543" w:rsidRPr="00F17B91" w:rsidRDefault="00764543" w:rsidP="00764543">
      <w:pPr>
        <w:pStyle w:val="Corpodetexto"/>
        <w:ind w:firstLine="2835"/>
        <w:rPr>
          <w:b w:val="0"/>
        </w:rPr>
      </w:pPr>
      <w:r w:rsidRPr="00F17B91">
        <w:rPr>
          <w:b w:val="0"/>
        </w:rPr>
        <w:t xml:space="preserve">Em relação ao SAAEDOCO permanecem, inclusive, os seis cargos que já </w:t>
      </w:r>
      <w:r w:rsidR="00FD1E07">
        <w:rPr>
          <w:b w:val="0"/>
        </w:rPr>
        <w:t>existentes</w:t>
      </w:r>
      <w:r w:rsidRPr="00F17B91">
        <w:rPr>
          <w:b w:val="0"/>
        </w:rPr>
        <w:t xml:space="preserve">, tanto que a lei, para a autarquia, não fala em extinção, mas em manutenção </w:t>
      </w:r>
      <w:r w:rsidR="00FD1E07">
        <w:rPr>
          <w:b w:val="0"/>
        </w:rPr>
        <w:t>do quadro</w:t>
      </w:r>
      <w:r w:rsidR="00F17B91">
        <w:rPr>
          <w:b w:val="0"/>
        </w:rPr>
        <w:t xml:space="preserve"> constante</w:t>
      </w:r>
      <w:r w:rsidRPr="00F17B91">
        <w:rPr>
          <w:b w:val="0"/>
        </w:rPr>
        <w:t xml:space="preserve"> </w:t>
      </w:r>
      <w:r w:rsidR="00F17B91" w:rsidRPr="00F17B91">
        <w:rPr>
          <w:b w:val="0"/>
        </w:rPr>
        <w:t>Anexo V da Lei Complementar nº 1, de 5 de julho de 2005</w:t>
      </w:r>
      <w:r w:rsidR="00F17B91">
        <w:rPr>
          <w:b w:val="0"/>
        </w:rPr>
        <w:t>.</w:t>
      </w:r>
    </w:p>
    <w:p w:rsidR="009C4EEE" w:rsidRDefault="009C4EEE" w:rsidP="009C4EEE">
      <w:pPr>
        <w:pStyle w:val="Corpodetexto"/>
        <w:rPr>
          <w:b w:val="0"/>
        </w:rPr>
      </w:pPr>
    </w:p>
    <w:p w:rsidR="009C4EEE" w:rsidRDefault="009C4EEE" w:rsidP="009C4EEE">
      <w:pPr>
        <w:pStyle w:val="Corpodetex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17B91">
        <w:rPr>
          <w:b w:val="0"/>
        </w:rPr>
        <w:t>No que refere ao quadro de servidores comissionados da prefeitura, está sendo proposta a criação de mais três em relação aos hoje existentes, de modo que o total de cargos de livre nomeação passa dos atuais 74 para 77</w:t>
      </w:r>
      <w:r>
        <w:rPr>
          <w:b w:val="0"/>
        </w:rPr>
        <w:t>.</w:t>
      </w:r>
    </w:p>
    <w:p w:rsidR="009C4EEE" w:rsidRDefault="009C4EEE" w:rsidP="009C4EEE">
      <w:pPr>
        <w:pStyle w:val="Corpodetex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17B91">
        <w:rPr>
          <w:b w:val="0"/>
        </w:rPr>
        <w:t xml:space="preserve">Todavia, não haverá nenhuma contratação de </w:t>
      </w:r>
      <w:r w:rsidR="00F21534">
        <w:rPr>
          <w:b w:val="0"/>
        </w:rPr>
        <w:t>pessoa</w:t>
      </w:r>
      <w:r w:rsidR="00F17B91">
        <w:rPr>
          <w:b w:val="0"/>
        </w:rPr>
        <w:t xml:space="preserve"> de fora da administração, tendo em vista que, dentro da readequação que se propõe, os três novos serão ocupados por servidores do quadro efetivo da prefeitura</w:t>
      </w:r>
      <w:r>
        <w:rPr>
          <w:b w:val="0"/>
        </w:rPr>
        <w:t>.</w:t>
      </w:r>
    </w:p>
    <w:p w:rsidR="009C4EEE" w:rsidRDefault="009C4EEE" w:rsidP="009C4EEE">
      <w:pPr>
        <w:pStyle w:val="Corpodetexto"/>
        <w:rPr>
          <w:b w:val="0"/>
        </w:rPr>
      </w:pPr>
    </w:p>
    <w:p w:rsidR="009C4EEE" w:rsidRDefault="009C4EEE" w:rsidP="009C4EEE">
      <w:pPr>
        <w:pStyle w:val="Corpodetex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17B91">
        <w:rPr>
          <w:b w:val="0"/>
        </w:rPr>
        <w:t xml:space="preserve">De se destacar que a lei </w:t>
      </w:r>
      <w:r w:rsidR="00F21534">
        <w:rPr>
          <w:b w:val="0"/>
        </w:rPr>
        <w:t>ora apresentada a essa E. Casa</w:t>
      </w:r>
      <w:r w:rsidR="00F17B91">
        <w:rPr>
          <w:b w:val="0"/>
        </w:rPr>
        <w:t xml:space="preserve"> foi con</w:t>
      </w:r>
      <w:r w:rsidR="00F21534">
        <w:rPr>
          <w:b w:val="0"/>
        </w:rPr>
        <w:t>cebida</w:t>
      </w:r>
      <w:r w:rsidR="00F17B91">
        <w:rPr>
          <w:b w:val="0"/>
        </w:rPr>
        <w:t xml:space="preserve"> </w:t>
      </w:r>
      <w:r w:rsidR="00F21534">
        <w:rPr>
          <w:b w:val="0"/>
        </w:rPr>
        <w:t>levando em conta</w:t>
      </w:r>
      <w:r w:rsidR="00F17B91">
        <w:rPr>
          <w:b w:val="0"/>
        </w:rPr>
        <w:t xml:space="preserve"> os parâmetros </w:t>
      </w:r>
      <w:r w:rsidR="00F21534">
        <w:rPr>
          <w:b w:val="0"/>
        </w:rPr>
        <w:t>estatuídos</w:t>
      </w:r>
      <w:r w:rsidR="00F17B91">
        <w:rPr>
          <w:b w:val="0"/>
        </w:rPr>
        <w:t xml:space="preserve"> no artigo 37, V</w:t>
      </w:r>
      <w:r w:rsidR="00FD1E07">
        <w:rPr>
          <w:b w:val="0"/>
        </w:rPr>
        <w:t>,</w:t>
      </w:r>
      <w:r w:rsidR="00F17B91">
        <w:rPr>
          <w:b w:val="0"/>
        </w:rPr>
        <w:t xml:space="preserve"> da Constituição Federal, com a redação que lhe deu a Emenda Constitucional nº 19, de 1998</w:t>
      </w:r>
      <w:r>
        <w:rPr>
          <w:b w:val="0"/>
        </w:rPr>
        <w:t>.</w:t>
      </w:r>
    </w:p>
    <w:p w:rsidR="009C4EEE" w:rsidRDefault="009C4EEE" w:rsidP="009C4EEE">
      <w:pPr>
        <w:pStyle w:val="Corpodetexto"/>
        <w:ind w:firstLine="2835"/>
        <w:rPr>
          <w:b w:val="0"/>
        </w:rPr>
      </w:pPr>
    </w:p>
    <w:p w:rsidR="009C4EEE" w:rsidRDefault="00106764" w:rsidP="009C4EEE">
      <w:pPr>
        <w:pStyle w:val="Corpodetexto"/>
        <w:ind w:firstLine="2835"/>
        <w:rPr>
          <w:b w:val="0"/>
        </w:rPr>
      </w:pPr>
      <w:r>
        <w:rPr>
          <w:b w:val="0"/>
        </w:rPr>
        <w:t>Dessarte,</w:t>
      </w:r>
      <w:r w:rsidR="00441D0F">
        <w:rPr>
          <w:b w:val="0"/>
        </w:rPr>
        <w:t xml:space="preserve"> </w:t>
      </w:r>
      <w:r>
        <w:rPr>
          <w:b w:val="0"/>
        </w:rPr>
        <w:t>fica estabelecido</w:t>
      </w:r>
      <w:r w:rsidR="00F21534">
        <w:rPr>
          <w:b w:val="0"/>
        </w:rPr>
        <w:t>,</w:t>
      </w:r>
      <w:r>
        <w:rPr>
          <w:b w:val="0"/>
        </w:rPr>
        <w:t xml:space="preserve"> pela proposta de lei em apreço, que os cargos comissionados não podem ultrapassar o percentual de 10% do t</w:t>
      </w:r>
      <w:r w:rsidR="00FD1E07">
        <w:rPr>
          <w:b w:val="0"/>
        </w:rPr>
        <w:t>otal de servidores efetivos</w:t>
      </w:r>
      <w:r w:rsidR="00802DE2">
        <w:rPr>
          <w:b w:val="0"/>
        </w:rPr>
        <w:t>, bem como que</w:t>
      </w:r>
      <w:r>
        <w:rPr>
          <w:b w:val="0"/>
        </w:rPr>
        <w:t xml:space="preserve"> </w:t>
      </w:r>
      <w:r w:rsidR="00F17B91">
        <w:rPr>
          <w:b w:val="0"/>
        </w:rPr>
        <w:t xml:space="preserve">pelo menos 20% dos cargos comissionados devem ser </w:t>
      </w:r>
      <w:r w:rsidR="00802DE2">
        <w:rPr>
          <w:b w:val="0"/>
        </w:rPr>
        <w:t>preenchidos</w:t>
      </w:r>
      <w:r w:rsidR="00F17B91">
        <w:rPr>
          <w:b w:val="0"/>
        </w:rPr>
        <w:t xml:space="preserve"> por servidores efetivos</w:t>
      </w:r>
      <w:r w:rsidR="00F21534">
        <w:rPr>
          <w:b w:val="0"/>
        </w:rPr>
        <w:t>, tanto na prefeitura como na autarquia SAAEDOCO</w:t>
      </w:r>
      <w:r w:rsidR="009C4EEE">
        <w:rPr>
          <w:b w:val="0"/>
        </w:rPr>
        <w:t>.</w:t>
      </w:r>
    </w:p>
    <w:p w:rsidR="009C4EEE" w:rsidRDefault="009C4EEE" w:rsidP="009C4EEE">
      <w:pPr>
        <w:pStyle w:val="Corpodetexto"/>
        <w:ind w:firstLine="2835"/>
        <w:rPr>
          <w:b w:val="0"/>
        </w:rPr>
      </w:pPr>
    </w:p>
    <w:p w:rsidR="009C4EEE" w:rsidRDefault="007B5BAC" w:rsidP="009C4EEE">
      <w:pPr>
        <w:pStyle w:val="Corpodetexto"/>
        <w:ind w:firstLine="2835"/>
        <w:rPr>
          <w:b w:val="0"/>
        </w:rPr>
      </w:pPr>
      <w:r>
        <w:rPr>
          <w:b w:val="0"/>
        </w:rPr>
        <w:t>Do ponto de vista real, a lei não produz ef</w:t>
      </w:r>
      <w:r w:rsidR="00F21534">
        <w:rPr>
          <w:b w:val="0"/>
        </w:rPr>
        <w:t>eitos no orçamento</w:t>
      </w:r>
      <w:r>
        <w:rPr>
          <w:b w:val="0"/>
        </w:rPr>
        <w:t xml:space="preserve">, tendo em vista que os </w:t>
      </w:r>
      <w:r>
        <w:rPr>
          <w:b w:val="0"/>
        </w:rPr>
        <w:lastRenderedPageBreak/>
        <w:t>servidores comissionados serão aquinhoados apenas com os 6% do reajuste geral previstos no projeto de lei nº 001/2014, que está sendo encaminhado, também nesta data, para apreciação dessa E. Casa</w:t>
      </w:r>
      <w:r w:rsidR="009C4EEE">
        <w:rPr>
          <w:b w:val="0"/>
        </w:rPr>
        <w:t>.</w:t>
      </w:r>
    </w:p>
    <w:p w:rsidR="009C4EEE" w:rsidRDefault="009C4EEE" w:rsidP="009C4EEE">
      <w:pPr>
        <w:pStyle w:val="Corpodetexto"/>
        <w:ind w:firstLine="2835"/>
        <w:rPr>
          <w:b w:val="0"/>
        </w:rPr>
      </w:pPr>
    </w:p>
    <w:p w:rsidR="009C4EEE" w:rsidRDefault="00441D0F" w:rsidP="009C4EEE">
      <w:pPr>
        <w:pStyle w:val="Corpodetexto"/>
        <w:ind w:firstLine="2835"/>
        <w:rPr>
          <w:b w:val="0"/>
        </w:rPr>
      </w:pPr>
      <w:r>
        <w:rPr>
          <w:b w:val="0"/>
        </w:rPr>
        <w:t xml:space="preserve">Portanto, a recomposição salarial ficou apenas reservada aos servidores efetivos da prefeitura, dentro das possibilidades do orçamento, conforme </w:t>
      </w:r>
      <w:r w:rsidR="00F21534">
        <w:rPr>
          <w:b w:val="0"/>
        </w:rPr>
        <w:t>exarado</w:t>
      </w:r>
      <w:r>
        <w:rPr>
          <w:b w:val="0"/>
        </w:rPr>
        <w:t xml:space="preserve"> na exposição de motivos do Projeto de Lei Complementar nº 001/2014, igualmente apresentado nesta data</w:t>
      </w:r>
      <w:r w:rsidR="009C4EEE">
        <w:rPr>
          <w:b w:val="0"/>
        </w:rPr>
        <w:t>.</w:t>
      </w:r>
    </w:p>
    <w:p w:rsidR="00441D0F" w:rsidRDefault="00441D0F" w:rsidP="009C4EEE">
      <w:pPr>
        <w:pStyle w:val="Corpodetexto"/>
        <w:ind w:firstLine="2835"/>
        <w:rPr>
          <w:b w:val="0"/>
        </w:rPr>
      </w:pPr>
    </w:p>
    <w:p w:rsidR="00441D0F" w:rsidRDefault="00F21534" w:rsidP="009C4EEE">
      <w:pPr>
        <w:pStyle w:val="Corpodetexto"/>
        <w:ind w:firstLine="2835"/>
        <w:rPr>
          <w:b w:val="0"/>
        </w:rPr>
      </w:pPr>
      <w:r>
        <w:rPr>
          <w:b w:val="0"/>
        </w:rPr>
        <w:t>Assim</w:t>
      </w:r>
      <w:r w:rsidR="00441D0F">
        <w:rPr>
          <w:b w:val="0"/>
        </w:rPr>
        <w:t xml:space="preserve"> e com essas considerações</w:t>
      </w:r>
      <w:r>
        <w:rPr>
          <w:b w:val="0"/>
        </w:rPr>
        <w:t>,</w:t>
      </w:r>
      <w:r w:rsidR="00441D0F">
        <w:rPr>
          <w:b w:val="0"/>
        </w:rPr>
        <w:t xml:space="preserve"> é que se apresenta o presente projeto de lei para que seja analisado e debatido</w:t>
      </w:r>
      <w:r>
        <w:rPr>
          <w:b w:val="0"/>
        </w:rPr>
        <w:t xml:space="preserve"> nessa Casa de Leis</w:t>
      </w:r>
      <w:r w:rsidR="00441D0F">
        <w:rPr>
          <w:b w:val="0"/>
        </w:rPr>
        <w:t xml:space="preserve"> </w:t>
      </w:r>
    </w:p>
    <w:p w:rsidR="009C4EEE" w:rsidRDefault="009C4EEE" w:rsidP="009C4EEE">
      <w:pPr>
        <w:pStyle w:val="Corpodetexto"/>
        <w:ind w:firstLine="2835"/>
        <w:rPr>
          <w:b w:val="0"/>
        </w:rPr>
      </w:pPr>
    </w:p>
    <w:p w:rsidR="009C4EEE" w:rsidRPr="002D4EB4" w:rsidRDefault="009C4EEE" w:rsidP="009C4EEE">
      <w:pPr>
        <w:pStyle w:val="Corpodetex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Sendo o que há para a oportunidade, aproveito o ensejo para renovar a Vossa Excelência e Nobres Pares, protestos de respeito e distinta consideração.</w:t>
      </w: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C4EEE" w:rsidRPr="004C0741" w:rsidRDefault="009C4EEE" w:rsidP="009C4EEE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C0741"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9C4EEE" w:rsidRPr="004C0741" w:rsidRDefault="009C4EEE" w:rsidP="009C4EEE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C0741">
        <w:rPr>
          <w:rFonts w:ascii="Courier New" w:hAnsi="Courier New" w:cs="Courier New"/>
          <w:b/>
          <w:bCs/>
          <w:sz w:val="24"/>
          <w:szCs w:val="24"/>
        </w:rPr>
        <w:t>- Prefeito Municipal –</w:t>
      </w:r>
    </w:p>
    <w:p w:rsidR="009C4EEE" w:rsidRPr="004C0741" w:rsidRDefault="009C4EEE" w:rsidP="009C4EEE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21534" w:rsidRDefault="00F21534" w:rsidP="009C4EEE">
      <w:pPr>
        <w:widowControl/>
        <w:rPr>
          <w:rFonts w:ascii="Courier New" w:hAnsi="Courier New" w:cs="Courier New"/>
          <w:b/>
          <w:bCs/>
          <w:sz w:val="24"/>
          <w:szCs w:val="24"/>
        </w:rPr>
      </w:pPr>
    </w:p>
    <w:p w:rsidR="009C4EEE" w:rsidRPr="00723F23" w:rsidRDefault="009C4EEE" w:rsidP="009C4EEE">
      <w:pPr>
        <w:widowControl/>
        <w:rPr>
          <w:rFonts w:ascii="Courier New" w:hAnsi="Courier New" w:cs="Courier New"/>
          <w:b/>
          <w:bCs/>
          <w:sz w:val="24"/>
          <w:szCs w:val="24"/>
        </w:rPr>
      </w:pPr>
      <w:r w:rsidRPr="00723F23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9C4EEE" w:rsidRPr="00723F23" w:rsidRDefault="009C4EEE" w:rsidP="009C4EEE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23F23"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9C4EEE" w:rsidRPr="00723F23" w:rsidRDefault="009C4EEE" w:rsidP="009C4EEE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23F23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9C4EEE" w:rsidRPr="0066652D" w:rsidRDefault="009C4EEE" w:rsidP="00F21534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723F23">
        <w:rPr>
          <w:rFonts w:ascii="Courier New" w:hAnsi="Courier New" w:cs="Courier New"/>
          <w:b/>
          <w:sz w:val="24"/>
          <w:szCs w:val="24"/>
        </w:rPr>
        <w:t xml:space="preserve">DOIS CÓRREGOS - SP. </w:t>
      </w:r>
    </w:p>
    <w:sectPr w:rsidR="009C4EEE" w:rsidRPr="0066652D" w:rsidSect="009D0041">
      <w:pgSz w:w="11907" w:h="16840" w:code="9"/>
      <w:pgMar w:top="1276" w:right="1559" w:bottom="1418" w:left="1843" w:header="851" w:footer="104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57" w:rsidRDefault="00211F57">
      <w:r>
        <w:separator/>
      </w:r>
    </w:p>
  </w:endnote>
  <w:endnote w:type="continuationSeparator" w:id="0">
    <w:p w:rsidR="00211F57" w:rsidRDefault="0021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57" w:rsidRDefault="00211F57">
      <w:r>
        <w:separator/>
      </w:r>
    </w:p>
  </w:footnote>
  <w:footnote w:type="continuationSeparator" w:id="0">
    <w:p w:rsidR="00211F57" w:rsidRDefault="0021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56" w:rsidRDefault="00B77A56">
    <w:pPr>
      <w:pStyle w:val="Cabealho"/>
      <w:rPr>
        <w:noProof/>
      </w:rPr>
    </w:pPr>
  </w:p>
  <w:p w:rsidR="00B77A56" w:rsidRDefault="00B77A56">
    <w:pPr>
      <w:pStyle w:val="Cabealho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DA99E2"/>
    <w:lvl w:ilvl="0">
      <w:numFmt w:val="bullet"/>
      <w:lvlText w:val="*"/>
      <w:lvlJc w:val="left"/>
    </w:lvl>
  </w:abstractNum>
  <w:abstractNum w:abstractNumId="1">
    <w:nsid w:val="06B455CD"/>
    <w:multiLevelType w:val="hybridMultilevel"/>
    <w:tmpl w:val="E876BA0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E131082"/>
    <w:multiLevelType w:val="hybridMultilevel"/>
    <w:tmpl w:val="FE165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B8C"/>
    <w:multiLevelType w:val="hybridMultilevel"/>
    <w:tmpl w:val="306AC9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8A24BE"/>
    <w:multiLevelType w:val="hybridMultilevel"/>
    <w:tmpl w:val="745C5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684"/>
    <w:rsid w:val="00001F9C"/>
    <w:rsid w:val="00004BF8"/>
    <w:rsid w:val="0000571D"/>
    <w:rsid w:val="0001048D"/>
    <w:rsid w:val="00011562"/>
    <w:rsid w:val="000115C3"/>
    <w:rsid w:val="00026063"/>
    <w:rsid w:val="00035F0D"/>
    <w:rsid w:val="00045CDC"/>
    <w:rsid w:val="000514CE"/>
    <w:rsid w:val="000574A9"/>
    <w:rsid w:val="00061398"/>
    <w:rsid w:val="000642D3"/>
    <w:rsid w:val="0008523B"/>
    <w:rsid w:val="00085CF2"/>
    <w:rsid w:val="000866D9"/>
    <w:rsid w:val="00090206"/>
    <w:rsid w:val="00095590"/>
    <w:rsid w:val="000979B6"/>
    <w:rsid w:val="000A50D3"/>
    <w:rsid w:val="000A7726"/>
    <w:rsid w:val="000A7940"/>
    <w:rsid w:val="000C32D1"/>
    <w:rsid w:val="000C3A1F"/>
    <w:rsid w:val="000C6A2F"/>
    <w:rsid w:val="000D6AAA"/>
    <w:rsid w:val="000E2F80"/>
    <w:rsid w:val="000F5947"/>
    <w:rsid w:val="000F7AB0"/>
    <w:rsid w:val="0010121E"/>
    <w:rsid w:val="00106764"/>
    <w:rsid w:val="00120182"/>
    <w:rsid w:val="001208A7"/>
    <w:rsid w:val="001214F6"/>
    <w:rsid w:val="00121EC9"/>
    <w:rsid w:val="001529D8"/>
    <w:rsid w:val="00153581"/>
    <w:rsid w:val="001573EF"/>
    <w:rsid w:val="0017460A"/>
    <w:rsid w:val="001773A4"/>
    <w:rsid w:val="00181330"/>
    <w:rsid w:val="001854A0"/>
    <w:rsid w:val="0018632C"/>
    <w:rsid w:val="001923CB"/>
    <w:rsid w:val="00194B50"/>
    <w:rsid w:val="0019702A"/>
    <w:rsid w:val="001A2173"/>
    <w:rsid w:val="001C3E44"/>
    <w:rsid w:val="001D5D21"/>
    <w:rsid w:val="001F00C1"/>
    <w:rsid w:val="00210B7A"/>
    <w:rsid w:val="00211F57"/>
    <w:rsid w:val="002439E9"/>
    <w:rsid w:val="00251B61"/>
    <w:rsid w:val="0026067C"/>
    <w:rsid w:val="00275915"/>
    <w:rsid w:val="00280731"/>
    <w:rsid w:val="00285AE2"/>
    <w:rsid w:val="002A41FA"/>
    <w:rsid w:val="002A624C"/>
    <w:rsid w:val="002C2AEE"/>
    <w:rsid w:val="002C5EAC"/>
    <w:rsid w:val="002D0429"/>
    <w:rsid w:val="002F6EEC"/>
    <w:rsid w:val="00310617"/>
    <w:rsid w:val="00330205"/>
    <w:rsid w:val="0034572B"/>
    <w:rsid w:val="0038743D"/>
    <w:rsid w:val="00390B1A"/>
    <w:rsid w:val="00391FFC"/>
    <w:rsid w:val="00397143"/>
    <w:rsid w:val="003A0974"/>
    <w:rsid w:val="003B2DAA"/>
    <w:rsid w:val="003C33FE"/>
    <w:rsid w:val="003C46CF"/>
    <w:rsid w:val="003E64A9"/>
    <w:rsid w:val="004025F2"/>
    <w:rsid w:val="00413188"/>
    <w:rsid w:val="0041565B"/>
    <w:rsid w:val="00416821"/>
    <w:rsid w:val="00433DB9"/>
    <w:rsid w:val="004341F0"/>
    <w:rsid w:val="00441D0F"/>
    <w:rsid w:val="00442325"/>
    <w:rsid w:val="00463A70"/>
    <w:rsid w:val="00466602"/>
    <w:rsid w:val="00477BC1"/>
    <w:rsid w:val="004949AD"/>
    <w:rsid w:val="004D18A2"/>
    <w:rsid w:val="004E509F"/>
    <w:rsid w:val="004F2BF6"/>
    <w:rsid w:val="00500154"/>
    <w:rsid w:val="00501B93"/>
    <w:rsid w:val="00501E6B"/>
    <w:rsid w:val="00504531"/>
    <w:rsid w:val="00513C77"/>
    <w:rsid w:val="00517BB5"/>
    <w:rsid w:val="0052539E"/>
    <w:rsid w:val="00526E4B"/>
    <w:rsid w:val="00536288"/>
    <w:rsid w:val="00541C1E"/>
    <w:rsid w:val="00541E1D"/>
    <w:rsid w:val="00552470"/>
    <w:rsid w:val="00552B83"/>
    <w:rsid w:val="00564B3C"/>
    <w:rsid w:val="0056687E"/>
    <w:rsid w:val="00567576"/>
    <w:rsid w:val="00571567"/>
    <w:rsid w:val="0059587B"/>
    <w:rsid w:val="005A6DC8"/>
    <w:rsid w:val="005B174B"/>
    <w:rsid w:val="005B3A09"/>
    <w:rsid w:val="005D1AB3"/>
    <w:rsid w:val="005D3796"/>
    <w:rsid w:val="005D75AA"/>
    <w:rsid w:val="005E5B71"/>
    <w:rsid w:val="005E66AA"/>
    <w:rsid w:val="005F09E3"/>
    <w:rsid w:val="006019AB"/>
    <w:rsid w:val="00616476"/>
    <w:rsid w:val="00632281"/>
    <w:rsid w:val="00647C49"/>
    <w:rsid w:val="006501CE"/>
    <w:rsid w:val="00652A4A"/>
    <w:rsid w:val="0065561C"/>
    <w:rsid w:val="00667BD6"/>
    <w:rsid w:val="00680AA3"/>
    <w:rsid w:val="00687772"/>
    <w:rsid w:val="00692F0C"/>
    <w:rsid w:val="00695A21"/>
    <w:rsid w:val="006A5659"/>
    <w:rsid w:val="006A6C72"/>
    <w:rsid w:val="006B1764"/>
    <w:rsid w:val="006B2582"/>
    <w:rsid w:val="006C4FD9"/>
    <w:rsid w:val="006D2BE6"/>
    <w:rsid w:val="006E0BC8"/>
    <w:rsid w:val="006E1EBF"/>
    <w:rsid w:val="006E78FE"/>
    <w:rsid w:val="00707509"/>
    <w:rsid w:val="007171D8"/>
    <w:rsid w:val="00724F16"/>
    <w:rsid w:val="0072586B"/>
    <w:rsid w:val="0073140E"/>
    <w:rsid w:val="00742D07"/>
    <w:rsid w:val="00753DAE"/>
    <w:rsid w:val="00764543"/>
    <w:rsid w:val="00765648"/>
    <w:rsid w:val="00765ACA"/>
    <w:rsid w:val="00767E3E"/>
    <w:rsid w:val="00776C0E"/>
    <w:rsid w:val="00794A59"/>
    <w:rsid w:val="007961FF"/>
    <w:rsid w:val="007A52DB"/>
    <w:rsid w:val="007B5BAC"/>
    <w:rsid w:val="007C1EDC"/>
    <w:rsid w:val="007C525A"/>
    <w:rsid w:val="007D28CE"/>
    <w:rsid w:val="007E3697"/>
    <w:rsid w:val="007E44DE"/>
    <w:rsid w:val="007E4B2E"/>
    <w:rsid w:val="007F4A4B"/>
    <w:rsid w:val="007F61C6"/>
    <w:rsid w:val="00802DE2"/>
    <w:rsid w:val="008060FE"/>
    <w:rsid w:val="0080676C"/>
    <w:rsid w:val="00807E9F"/>
    <w:rsid w:val="008424E4"/>
    <w:rsid w:val="00844ADD"/>
    <w:rsid w:val="008570A3"/>
    <w:rsid w:val="00862073"/>
    <w:rsid w:val="00867777"/>
    <w:rsid w:val="008726BD"/>
    <w:rsid w:val="0087463B"/>
    <w:rsid w:val="00876DA4"/>
    <w:rsid w:val="00877805"/>
    <w:rsid w:val="00881628"/>
    <w:rsid w:val="00882E21"/>
    <w:rsid w:val="0088772C"/>
    <w:rsid w:val="0088782C"/>
    <w:rsid w:val="00896B7F"/>
    <w:rsid w:val="00896BF8"/>
    <w:rsid w:val="008A5716"/>
    <w:rsid w:val="008A65EF"/>
    <w:rsid w:val="008A7F6E"/>
    <w:rsid w:val="008B38FE"/>
    <w:rsid w:val="008B3920"/>
    <w:rsid w:val="008B4ED3"/>
    <w:rsid w:val="008C78D2"/>
    <w:rsid w:val="008C7D2C"/>
    <w:rsid w:val="008D34CD"/>
    <w:rsid w:val="008D5722"/>
    <w:rsid w:val="008E3408"/>
    <w:rsid w:val="008E3FFF"/>
    <w:rsid w:val="008E4E7B"/>
    <w:rsid w:val="0090226C"/>
    <w:rsid w:val="00902E7E"/>
    <w:rsid w:val="00905F74"/>
    <w:rsid w:val="00907BAE"/>
    <w:rsid w:val="009158A4"/>
    <w:rsid w:val="00920584"/>
    <w:rsid w:val="00920BE5"/>
    <w:rsid w:val="00930833"/>
    <w:rsid w:val="0094330C"/>
    <w:rsid w:val="00970342"/>
    <w:rsid w:val="009712E8"/>
    <w:rsid w:val="00971A1B"/>
    <w:rsid w:val="009726EE"/>
    <w:rsid w:val="00974C2C"/>
    <w:rsid w:val="009776AD"/>
    <w:rsid w:val="00986173"/>
    <w:rsid w:val="00993F52"/>
    <w:rsid w:val="009A23F6"/>
    <w:rsid w:val="009A3670"/>
    <w:rsid w:val="009A76C3"/>
    <w:rsid w:val="009B002B"/>
    <w:rsid w:val="009B1C6D"/>
    <w:rsid w:val="009C186C"/>
    <w:rsid w:val="009C4EEE"/>
    <w:rsid w:val="009C60EE"/>
    <w:rsid w:val="009D0041"/>
    <w:rsid w:val="009D2C91"/>
    <w:rsid w:val="009D2ECA"/>
    <w:rsid w:val="009D48F4"/>
    <w:rsid w:val="009F1B23"/>
    <w:rsid w:val="00A16706"/>
    <w:rsid w:val="00A213CA"/>
    <w:rsid w:val="00A24FC3"/>
    <w:rsid w:val="00A45089"/>
    <w:rsid w:val="00A55E97"/>
    <w:rsid w:val="00A66555"/>
    <w:rsid w:val="00A72201"/>
    <w:rsid w:val="00A75EA4"/>
    <w:rsid w:val="00A8207E"/>
    <w:rsid w:val="00A8587C"/>
    <w:rsid w:val="00A85B25"/>
    <w:rsid w:val="00AA1C47"/>
    <w:rsid w:val="00AA6946"/>
    <w:rsid w:val="00AC4E4A"/>
    <w:rsid w:val="00AD7EC1"/>
    <w:rsid w:val="00AE3774"/>
    <w:rsid w:val="00AF632A"/>
    <w:rsid w:val="00B147EE"/>
    <w:rsid w:val="00B14B4F"/>
    <w:rsid w:val="00B30EEA"/>
    <w:rsid w:val="00B35A10"/>
    <w:rsid w:val="00B4265F"/>
    <w:rsid w:val="00B51E91"/>
    <w:rsid w:val="00B6716B"/>
    <w:rsid w:val="00B77A56"/>
    <w:rsid w:val="00B90718"/>
    <w:rsid w:val="00BA73B1"/>
    <w:rsid w:val="00BA7E45"/>
    <w:rsid w:val="00BB0ABA"/>
    <w:rsid w:val="00BE409E"/>
    <w:rsid w:val="00BE557D"/>
    <w:rsid w:val="00C212B6"/>
    <w:rsid w:val="00C22775"/>
    <w:rsid w:val="00C23A38"/>
    <w:rsid w:val="00C25263"/>
    <w:rsid w:val="00C27142"/>
    <w:rsid w:val="00C33A8E"/>
    <w:rsid w:val="00C34B54"/>
    <w:rsid w:val="00C4203B"/>
    <w:rsid w:val="00C44799"/>
    <w:rsid w:val="00C53268"/>
    <w:rsid w:val="00C550BA"/>
    <w:rsid w:val="00C57D61"/>
    <w:rsid w:val="00C7133F"/>
    <w:rsid w:val="00C85668"/>
    <w:rsid w:val="00C90DB7"/>
    <w:rsid w:val="00C961ED"/>
    <w:rsid w:val="00CA77B2"/>
    <w:rsid w:val="00CB27BC"/>
    <w:rsid w:val="00CD1599"/>
    <w:rsid w:val="00CF12A6"/>
    <w:rsid w:val="00CF1A13"/>
    <w:rsid w:val="00D1369C"/>
    <w:rsid w:val="00D15464"/>
    <w:rsid w:val="00D35323"/>
    <w:rsid w:val="00D44BF7"/>
    <w:rsid w:val="00D574E7"/>
    <w:rsid w:val="00D60CAB"/>
    <w:rsid w:val="00D623EE"/>
    <w:rsid w:val="00D67EFC"/>
    <w:rsid w:val="00D74630"/>
    <w:rsid w:val="00D7602F"/>
    <w:rsid w:val="00D92CBE"/>
    <w:rsid w:val="00DA1884"/>
    <w:rsid w:val="00DB760B"/>
    <w:rsid w:val="00DD06EC"/>
    <w:rsid w:val="00DD4B0E"/>
    <w:rsid w:val="00DD6B31"/>
    <w:rsid w:val="00DF79F2"/>
    <w:rsid w:val="00E07B3B"/>
    <w:rsid w:val="00E13340"/>
    <w:rsid w:val="00E160B1"/>
    <w:rsid w:val="00E2013C"/>
    <w:rsid w:val="00E43000"/>
    <w:rsid w:val="00E76829"/>
    <w:rsid w:val="00E865C1"/>
    <w:rsid w:val="00E9354E"/>
    <w:rsid w:val="00E964F2"/>
    <w:rsid w:val="00EA2F3A"/>
    <w:rsid w:val="00EC0880"/>
    <w:rsid w:val="00EC38B2"/>
    <w:rsid w:val="00EC3B92"/>
    <w:rsid w:val="00EC41E4"/>
    <w:rsid w:val="00ED26B3"/>
    <w:rsid w:val="00ED37BB"/>
    <w:rsid w:val="00ED577D"/>
    <w:rsid w:val="00EE0011"/>
    <w:rsid w:val="00EE1758"/>
    <w:rsid w:val="00EE5459"/>
    <w:rsid w:val="00EE556F"/>
    <w:rsid w:val="00F13150"/>
    <w:rsid w:val="00F17B91"/>
    <w:rsid w:val="00F21534"/>
    <w:rsid w:val="00F22D1E"/>
    <w:rsid w:val="00F26684"/>
    <w:rsid w:val="00F33B2A"/>
    <w:rsid w:val="00F406AE"/>
    <w:rsid w:val="00F4191C"/>
    <w:rsid w:val="00F47798"/>
    <w:rsid w:val="00F53AFF"/>
    <w:rsid w:val="00F53D3A"/>
    <w:rsid w:val="00F676D3"/>
    <w:rsid w:val="00F7141D"/>
    <w:rsid w:val="00F81602"/>
    <w:rsid w:val="00FA23F3"/>
    <w:rsid w:val="00FA2AFD"/>
    <w:rsid w:val="00FA4F83"/>
    <w:rsid w:val="00FB2A30"/>
    <w:rsid w:val="00FB2B97"/>
    <w:rsid w:val="00FB5EB1"/>
    <w:rsid w:val="00FB7852"/>
    <w:rsid w:val="00FC53F8"/>
    <w:rsid w:val="00FD1E07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Recuodecorpodetexto">
    <w:name w:val="Body Text Indent"/>
    <w:basedOn w:val="Normal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BodyText21">
    <w:name w:val="Body Text 21"/>
    <w:basedOn w:val="Normal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paragraph" w:styleId="Corpodetexto3">
    <w:name w:val="Body Text 3"/>
    <w:basedOn w:val="Normal"/>
    <w:pPr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ecuodecorpodetexto2">
    <w:name w:val="Body Text Indent 2"/>
    <w:basedOn w:val="Normal"/>
    <w:pPr>
      <w:ind w:left="142"/>
      <w:jc w:val="both"/>
    </w:pPr>
    <w:rPr>
      <w:rFonts w:ascii="Courier New" w:hAnsi="Courier New" w:cs="Courier New"/>
      <w:sz w:val="24"/>
      <w:szCs w:val="24"/>
    </w:rPr>
  </w:style>
  <w:style w:type="paragraph" w:styleId="Recuodecorpodetexto3">
    <w:name w:val="Body Text Indent 3"/>
    <w:basedOn w:val="Normal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qFormat/>
    <w:pPr>
      <w:jc w:val="center"/>
    </w:pPr>
    <w:rPr>
      <w:b/>
      <w:bCs/>
      <w:sz w:val="32"/>
      <w:szCs w:val="32"/>
    </w:rPr>
  </w:style>
  <w:style w:type="character" w:styleId="nfase">
    <w:name w:val="Emphasis"/>
    <w:basedOn w:val="Fontepargpadro"/>
    <w:uiPriority w:val="20"/>
    <w:qFormat/>
    <w:rsid w:val="00687772"/>
    <w:rPr>
      <w:b/>
      <w:bCs/>
      <w:i w:val="0"/>
      <w:iCs w:val="0"/>
    </w:rPr>
  </w:style>
  <w:style w:type="character" w:customStyle="1" w:styleId="st1">
    <w:name w:val="st1"/>
    <w:basedOn w:val="Fontepargpadro"/>
    <w:rsid w:val="00687772"/>
  </w:style>
  <w:style w:type="paragraph" w:styleId="Corpodetexto2">
    <w:name w:val="Body Text 2"/>
    <w:basedOn w:val="Normal"/>
    <w:link w:val="Corpodetexto2Char"/>
    <w:rsid w:val="00DD4B0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D4B0E"/>
  </w:style>
  <w:style w:type="character" w:customStyle="1" w:styleId="CorpodetextoChar">
    <w:name w:val="Corpo de texto Char"/>
    <w:basedOn w:val="Fontepargpadro"/>
    <w:link w:val="Corpodetexto"/>
    <w:uiPriority w:val="99"/>
    <w:rsid w:val="00F4191C"/>
    <w:rPr>
      <w:rFonts w:ascii="Courier New" w:hAnsi="Courier New" w:cs="Courier New"/>
      <w:b/>
      <w:bCs/>
      <w:sz w:val="24"/>
      <w:szCs w:val="24"/>
    </w:rPr>
  </w:style>
  <w:style w:type="paragraph" w:customStyle="1" w:styleId="Estilo1">
    <w:name w:val="Estilo1"/>
    <w:basedOn w:val="Ttulo3"/>
    <w:link w:val="Estilo1Char"/>
    <w:qFormat/>
    <w:rsid w:val="00F4191C"/>
    <w:pPr>
      <w:widowControl/>
      <w:tabs>
        <w:tab w:val="clear" w:pos="576"/>
        <w:tab w:val="clear" w:pos="1296"/>
        <w:tab w:val="clear" w:pos="2016"/>
        <w:tab w:val="clear" w:pos="2736"/>
        <w:tab w:val="clear" w:pos="3456"/>
        <w:tab w:val="clear" w:pos="4176"/>
        <w:tab w:val="clear" w:pos="4896"/>
        <w:tab w:val="clear" w:pos="5616"/>
        <w:tab w:val="clear" w:pos="6336"/>
        <w:tab w:val="num" w:pos="0"/>
      </w:tabs>
      <w:autoSpaceDE/>
      <w:autoSpaceDN/>
      <w:adjustRightInd/>
      <w:spacing w:line="360" w:lineRule="auto"/>
    </w:pPr>
    <w:rPr>
      <w:rFonts w:ascii="Tahoma" w:hAnsi="Tahoma" w:cs="Tahoma"/>
      <w:bCs w:val="0"/>
      <w:sz w:val="22"/>
      <w:szCs w:val="22"/>
    </w:rPr>
  </w:style>
  <w:style w:type="character" w:customStyle="1" w:styleId="Estilo1Char">
    <w:name w:val="Estilo1 Char"/>
    <w:basedOn w:val="Fontepargpadro"/>
    <w:link w:val="Estilo1"/>
    <w:rsid w:val="00F4191C"/>
    <w:rPr>
      <w:rFonts w:ascii="Tahoma" w:hAnsi="Tahoma" w:cs="Tahoma"/>
      <w:b/>
      <w:sz w:val="22"/>
      <w:szCs w:val="22"/>
    </w:rPr>
  </w:style>
  <w:style w:type="paragraph" w:styleId="NormalWeb">
    <w:name w:val="Normal (Web)"/>
    <w:basedOn w:val="Normal"/>
    <w:uiPriority w:val="99"/>
    <w:rsid w:val="00FB5EB1"/>
    <w:pPr>
      <w:widowControl/>
      <w:autoSpaceDE/>
      <w:autoSpaceDN/>
      <w:adjustRightInd/>
      <w:spacing w:before="100" w:before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3147</Words>
  <Characters>16994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>Advocacia</Company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Elvis</dc:creator>
  <cp:keywords/>
  <dc:description/>
  <cp:lastModifiedBy>Camara Municipal DC</cp:lastModifiedBy>
  <cp:revision>2</cp:revision>
  <cp:lastPrinted>2014-01-02T18:03:00Z</cp:lastPrinted>
  <dcterms:created xsi:type="dcterms:W3CDTF">2014-02-25T12:53:00Z</dcterms:created>
  <dcterms:modified xsi:type="dcterms:W3CDTF">2014-02-25T12:53:00Z</dcterms:modified>
</cp:coreProperties>
</file>