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2B60" w14:textId="77777777" w:rsidR="006377FF" w:rsidRDefault="00A9732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654CCB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E3EE705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E31706D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9B2D59E" w14:textId="77777777" w:rsidR="006377FF" w:rsidRDefault="00A9732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CBA0E4E" w14:textId="77777777" w:rsidR="00BA5809" w:rsidRDefault="00A97328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58C37C22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E7E0E39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4F493CD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5D6D2F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2D6785F3" w14:textId="03089A1A" w:rsidR="001403A9" w:rsidRDefault="00A9732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0</w:t>
      </w:r>
      <w:r w:rsidR="00573644">
        <w:rPr>
          <w:rFonts w:ascii="Arial" w:hAnsi="Arial" w:cs="Arial"/>
          <w:bCs/>
          <w:sz w:val="24"/>
          <w:szCs w:val="24"/>
        </w:rPr>
        <w:t>8 de agosto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778A94A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A76325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3764C1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C51B3F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57211FA" w14:textId="77777777" w:rsidR="001403A9" w:rsidRDefault="00A9732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1428785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F9D773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6F49D5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14479A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AFBE936" w14:textId="06C1C25B" w:rsidR="00BA5809" w:rsidRDefault="00A97328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1</w:t>
      </w:r>
      <w:r>
        <w:rPr>
          <w:rFonts w:ascii="Arial" w:hAnsi="Arial" w:cs="Arial"/>
          <w:bCs/>
          <w:sz w:val="24"/>
          <w:szCs w:val="24"/>
        </w:rPr>
        <w:t>1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5D2EAC09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8AB301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02101E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031382D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B44D1C3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A30279E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46CA2F4" w14:textId="77777777" w:rsidR="00871F3F" w:rsidRDefault="00A97328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Assessor de Gabinete da Presidência</w:t>
      </w:r>
    </w:p>
    <w:p w14:paraId="46B43A3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B2A261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B03756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EBCBE3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9DA72A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C6CC0A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3271CDC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DCF2B36" w14:textId="509DB2BE" w:rsidR="00A97328" w:rsidRDefault="00A97328" w:rsidP="00A97328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7FB99001" w14:textId="5A8B8D00" w:rsidR="00A97328" w:rsidRDefault="00A97328" w:rsidP="00A97328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11</w:t>
      </w:r>
      <w:r>
        <w:rPr>
          <w:rFonts w:ascii="Arial" w:hAnsi="Arial" w:cs="Arial"/>
          <w:b/>
          <w:bCs/>
          <w:sz w:val="36"/>
          <w:szCs w:val="36"/>
        </w:rPr>
        <w:t>/0</w:t>
      </w:r>
      <w:r>
        <w:rPr>
          <w:rFonts w:ascii="Arial" w:hAnsi="Arial" w:cs="Arial"/>
          <w:b/>
          <w:bCs/>
          <w:sz w:val="36"/>
          <w:szCs w:val="36"/>
        </w:rPr>
        <w:t>8</w:t>
      </w:r>
      <w:r>
        <w:rPr>
          <w:rFonts w:ascii="Arial" w:hAnsi="Arial" w:cs="Arial"/>
          <w:b/>
          <w:bCs/>
          <w:sz w:val="36"/>
          <w:szCs w:val="36"/>
        </w:rPr>
        <w:t>/2025 ÀS 19 HORAS.</w:t>
      </w:r>
    </w:p>
    <w:p w14:paraId="0BBC79E2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589C838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076DD2BE" w14:textId="77777777" w:rsidR="001403A9" w:rsidRDefault="00A97328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64CA0858" w14:textId="35AEFD1F" w:rsidR="00A97328" w:rsidRDefault="00A97328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2F22A42E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5F013B65" w14:textId="77777777" w:rsidR="004B378C" w:rsidRDefault="00A97328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296A4793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D488C9F" w14:textId="77777777" w:rsidR="001403A9" w:rsidRPr="00A97328" w:rsidRDefault="00A97328" w:rsidP="00A97328">
      <w:pPr>
        <w:jc w:val="both"/>
        <w:rPr>
          <w:rFonts w:ascii="Arial" w:hAnsi="Arial" w:cs="Arial"/>
        </w:rPr>
      </w:pPr>
      <w:r w:rsidRPr="00A97328">
        <w:rPr>
          <w:rFonts w:ascii="Arial" w:hAnsi="Arial" w:cs="Arial"/>
          <w:b/>
          <w:sz w:val="24"/>
          <w:szCs w:val="24"/>
        </w:rPr>
        <w:t>Projeto de Lei 78/2025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13478EC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Promove alteração em artigos da Lei n. 4.446, de 28 de novembro de 2018, que dispõe sobre a Política Municipal dos Direitos da Criança e do Adolescente, sobre o Conselho Municipal dos Direitos da Criança e do Adolescente - CMDCA, e dá outras providências.</w:t>
      </w:r>
    </w:p>
    <w:p w14:paraId="3B3D01B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2E76D33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1F92D99A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79/2025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5FB2A7E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a abertura de crédito adicional especial.</w:t>
      </w:r>
    </w:p>
    <w:p w14:paraId="63DF791E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0F3662F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347E98BC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80/2025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77B62E53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231C11AD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06DEE68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303D8F5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81/2025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44B2054E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7C825A5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2FD1007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000ACF7D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82/2025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39C6991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12ED024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297CE78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37CB3DC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83/2025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0B0DA7F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25F0F90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288D928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5A3A0AF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84/2025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7FC4B1F3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37EBA4E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639A0D91" w14:textId="77777777" w:rsidR="00A97328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</w:p>
    <w:p w14:paraId="40B33363" w14:textId="77777777" w:rsidR="00A97328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</w:p>
    <w:p w14:paraId="6621DB80" w14:textId="28077228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3BEEB66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lastRenderedPageBreak/>
        <w:t>Projeto de Lei 85/2025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4FD9A09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a abertura de créditos adicionais suplementares e a transferir recursos para entidades que especifica,</w:t>
      </w:r>
    </w:p>
    <w:p w14:paraId="6AF343CE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117D2C73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0A1EFFF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86/2025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624D4A97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4A3369B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316C13D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1A41B79C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87/2025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662D9E5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a abertura de crédito adicional especial.</w:t>
      </w:r>
    </w:p>
    <w:p w14:paraId="7F20FC38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2F78F78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4EBC508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88/2025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29693EA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a abertura de crédito adicional especial.</w:t>
      </w:r>
    </w:p>
    <w:p w14:paraId="4594713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6AC7424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7947C4E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89/2025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515A145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07CBCEB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30C4F16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0E6EEB58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90/2025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50475567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a abertura de créditos adicionais suplementares e especiais.</w:t>
      </w:r>
    </w:p>
    <w:p w14:paraId="5BA4205D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427A88B8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71DBDB2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91/2025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1A72442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a abertura de crédito adicional especial.</w:t>
      </w:r>
    </w:p>
    <w:p w14:paraId="2CAC4FE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69810C7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16C7B44E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92/2025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065CD8F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Dispõe sobre a prorrogação do prazo para conclusão das obras de infraestrutura do loteamento Residencial Reserva Arco Íris.</w:t>
      </w:r>
    </w:p>
    <w:p w14:paraId="32FC8A9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1D5EB827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55CB6118" w14:textId="04257795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Complementar</w:t>
      </w:r>
      <w:r w:rsidRPr="00A97328">
        <w:rPr>
          <w:rFonts w:ascii="Arial" w:hAnsi="Arial" w:cs="Arial"/>
          <w:b/>
          <w:sz w:val="24"/>
          <w:szCs w:val="24"/>
        </w:rPr>
        <w:t xml:space="preserve"> 10/2025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7658C70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Altera o valor pago pelo exercício da função de confiança que especifica.</w:t>
      </w:r>
    </w:p>
    <w:p w14:paraId="46D78A2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55DB6F0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5E3E50BA" w14:textId="72E40E0A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A97328">
        <w:rPr>
          <w:rFonts w:ascii="Arial" w:hAnsi="Arial" w:cs="Arial"/>
          <w:b/>
          <w:sz w:val="24"/>
          <w:szCs w:val="24"/>
        </w:rPr>
        <w:t xml:space="preserve"> 17/2025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17ABE7D5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Institui o Programa Bolsa Atleta Municipal no Município de Dois Córregos.</w:t>
      </w:r>
    </w:p>
    <w:p w14:paraId="38E99E5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Vinícius de Oliveira Gonçalves, David Cauã Mendes Costa</w:t>
      </w:r>
    </w:p>
    <w:p w14:paraId="756B24EC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33721255" w14:textId="77777777" w:rsidR="00A97328" w:rsidRPr="00A97328" w:rsidRDefault="00A97328" w:rsidP="00A97328">
      <w:pPr>
        <w:jc w:val="both"/>
        <w:rPr>
          <w:rFonts w:ascii="Arial" w:hAnsi="Arial" w:cs="Arial"/>
          <w:b/>
          <w:sz w:val="24"/>
          <w:szCs w:val="24"/>
        </w:rPr>
      </w:pPr>
    </w:p>
    <w:p w14:paraId="48197575" w14:textId="77777777" w:rsidR="00A97328" w:rsidRPr="00A97328" w:rsidRDefault="00A97328" w:rsidP="00A97328">
      <w:pPr>
        <w:jc w:val="both"/>
        <w:rPr>
          <w:rFonts w:ascii="Arial" w:hAnsi="Arial" w:cs="Arial"/>
          <w:b/>
          <w:sz w:val="24"/>
          <w:szCs w:val="24"/>
        </w:rPr>
      </w:pPr>
    </w:p>
    <w:p w14:paraId="2A6694A2" w14:textId="77777777" w:rsidR="00A97328" w:rsidRPr="00A97328" w:rsidRDefault="00A97328" w:rsidP="00A97328">
      <w:pPr>
        <w:jc w:val="both"/>
        <w:rPr>
          <w:rFonts w:ascii="Arial" w:hAnsi="Arial" w:cs="Arial"/>
          <w:b/>
          <w:sz w:val="24"/>
          <w:szCs w:val="24"/>
        </w:rPr>
      </w:pPr>
    </w:p>
    <w:p w14:paraId="2A7464FA" w14:textId="71577FF9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lastRenderedPageBreak/>
        <w:t xml:space="preserve">Projeto de Lei </w:t>
      </w:r>
      <w:r>
        <w:rPr>
          <w:rFonts w:ascii="Arial" w:hAnsi="Arial" w:cs="Arial"/>
          <w:b/>
          <w:sz w:val="24"/>
          <w:szCs w:val="24"/>
        </w:rPr>
        <w:t xml:space="preserve">do Legislativo </w:t>
      </w:r>
      <w:r w:rsidRPr="00A97328">
        <w:rPr>
          <w:rFonts w:ascii="Arial" w:hAnsi="Arial" w:cs="Arial"/>
          <w:b/>
          <w:sz w:val="24"/>
          <w:szCs w:val="24"/>
        </w:rPr>
        <w:t>18/2025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4E528C6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Dispõe sobre a obrigatoriedade das escolas públicas e privadas, bem como os projetos sociais, realizar a execução semanal do Hino Nacional, Hino da Bandeira e o Hino de Dois Córregos.</w:t>
      </w:r>
    </w:p>
    <w:p w14:paraId="4FE062F8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José Eduardo Trevisan</w:t>
      </w:r>
    </w:p>
    <w:p w14:paraId="6E4195FD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6523F934" w14:textId="3305B41A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 xml:space="preserve">do Legislativo </w:t>
      </w:r>
      <w:r w:rsidRPr="00A97328">
        <w:rPr>
          <w:rFonts w:ascii="Arial" w:hAnsi="Arial" w:cs="Arial"/>
          <w:b/>
          <w:sz w:val="24"/>
          <w:szCs w:val="24"/>
        </w:rPr>
        <w:t>19/2025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301C281E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Institui a Campanha “Novembro Azul” no Município de Dois Córregos.</w:t>
      </w:r>
    </w:p>
    <w:p w14:paraId="433BD3C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Humberto Henrique Soffner</w:t>
      </w:r>
    </w:p>
    <w:p w14:paraId="69383AB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2D30FB2F" w14:textId="564AF816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 xml:space="preserve">do Legislativo </w:t>
      </w:r>
      <w:r w:rsidRPr="00A97328">
        <w:rPr>
          <w:rFonts w:ascii="Arial" w:hAnsi="Arial" w:cs="Arial"/>
          <w:b/>
          <w:sz w:val="24"/>
          <w:szCs w:val="24"/>
        </w:rPr>
        <w:t>20/2025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4B21143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Inclui no Calendário Oficial do município a campanha “Agosto Lilás” com o objetivo de conscientizar a população sobre a violência doméstica e suas espécies.</w:t>
      </w:r>
    </w:p>
    <w:p w14:paraId="4F11492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Vinícius de Oliveira Gonçalves</w:t>
      </w:r>
    </w:p>
    <w:p w14:paraId="6530992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1470AFFC" w14:textId="30D70FCB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A97328">
        <w:rPr>
          <w:rFonts w:ascii="Arial" w:hAnsi="Arial" w:cs="Arial"/>
          <w:b/>
          <w:sz w:val="24"/>
          <w:szCs w:val="24"/>
        </w:rPr>
        <w:t xml:space="preserve"> 21/2025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421C1437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Proíbe, no âmbito do Município de Dois Córregos, a inauguração e entrega de obras públicas incompletas ou que concluídas, não atendam ao fim a que se destinam.</w:t>
      </w:r>
    </w:p>
    <w:p w14:paraId="4A404843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David Cauã Mendes Costa</w:t>
      </w:r>
    </w:p>
    <w:p w14:paraId="1F211AB8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540AB94B" w14:textId="45859D50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A97328">
        <w:rPr>
          <w:rFonts w:ascii="Arial" w:hAnsi="Arial" w:cs="Arial"/>
          <w:b/>
          <w:sz w:val="24"/>
          <w:szCs w:val="24"/>
        </w:rPr>
        <w:t>7/2025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3A7351C8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Ratifica parecer prévio do Tribunal de Contas do Estado de São Paulo e aprova as contas da Prefeitura Municipal, relativas ao exercício de 2023.</w:t>
      </w:r>
    </w:p>
    <w:p w14:paraId="75152FD5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Comissão de Finanças e Orçamento - 2025/2026</w:t>
      </w:r>
    </w:p>
    <w:p w14:paraId="6A3B229A" w14:textId="77777777" w:rsidR="00A97328" w:rsidRDefault="00A97328" w:rsidP="001403A9">
      <w:pPr>
        <w:rPr>
          <w:rFonts w:ascii="Arial" w:hAnsi="Arial" w:cs="Arial"/>
          <w:sz w:val="24"/>
          <w:szCs w:val="24"/>
        </w:rPr>
      </w:pPr>
    </w:p>
    <w:p w14:paraId="3F742793" w14:textId="77777777" w:rsidR="00A97328" w:rsidRDefault="00A97328" w:rsidP="001403A9">
      <w:pPr>
        <w:rPr>
          <w:rFonts w:ascii="Arial" w:hAnsi="Arial" w:cs="Arial"/>
          <w:sz w:val="24"/>
          <w:szCs w:val="24"/>
        </w:rPr>
      </w:pPr>
    </w:p>
    <w:p w14:paraId="7514D671" w14:textId="77777777" w:rsidR="00A97328" w:rsidRDefault="00A97328" w:rsidP="001403A9">
      <w:pPr>
        <w:rPr>
          <w:rFonts w:ascii="Arial" w:hAnsi="Arial" w:cs="Arial"/>
          <w:sz w:val="24"/>
          <w:szCs w:val="24"/>
        </w:rPr>
      </w:pPr>
    </w:p>
    <w:p w14:paraId="661F00B3" w14:textId="77777777" w:rsidR="00A97328" w:rsidRDefault="00A97328" w:rsidP="00A973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48D8F7D6" w14:textId="7798B0A3" w:rsidR="00C35249" w:rsidRDefault="00C35249" w:rsidP="001403A9">
      <w:pPr>
        <w:rPr>
          <w:rFonts w:ascii="Arial" w:hAnsi="Arial" w:cs="Arial"/>
          <w:i/>
          <w:sz w:val="24"/>
          <w:szCs w:val="24"/>
        </w:rPr>
      </w:pPr>
    </w:p>
    <w:p w14:paraId="46A8B78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104/2025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51951693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a instalação de iluminação pública na Rua Aurélio Cassador, no Bairro Setor Industrial II – Luiz Arlindo Adami.</w:t>
      </w:r>
    </w:p>
    <w:p w14:paraId="5F8FD42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David Cauã Mendes Costa</w:t>
      </w:r>
    </w:p>
    <w:p w14:paraId="2BCAB25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1A2862BD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105/2025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1A60A9CE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a instalação de um redutor de velocidade (lombada) na Av. Lucélia, nas intermediações do n. 90, no Bairro Jardim Paulista.</w:t>
      </w:r>
    </w:p>
    <w:p w14:paraId="095EFFB5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Humberto Henrique Soffner</w:t>
      </w:r>
    </w:p>
    <w:p w14:paraId="1C847B4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21791E7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106/2025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3E91A6D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a instalação de um redutor de velocidade (lombada) na Rua Francisco Palomo, nas intermediações do n. 475, no Bairro Jardim Myriam.</w:t>
      </w:r>
    </w:p>
    <w:p w14:paraId="74BBA05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Humberto Henrique Soffner</w:t>
      </w:r>
    </w:p>
    <w:p w14:paraId="5D02EF9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54AE408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107/2025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3BED8E1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a instalação de um redutor de velocidade (lombada) na Rua Lúcio Damiano Mangerona, nas intermediações do n. 50, no Bairro Jardim Panorama.</w:t>
      </w:r>
    </w:p>
    <w:p w14:paraId="23712AE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Humberto Henrique Soffner</w:t>
      </w:r>
    </w:p>
    <w:p w14:paraId="4786AC6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14904A1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108/2025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7E769B4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a instalação de um redutor de velocidade (lombada) na Rua Izidoro Coradi, nas intermediações do n. 50, no Bairro Jardim Panorama.</w:t>
      </w:r>
    </w:p>
    <w:p w14:paraId="272F237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Humberto Henrique Soffner</w:t>
      </w:r>
    </w:p>
    <w:p w14:paraId="566F989D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123EB4D3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109/2025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0AABCAD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a instalação de um redutor de velocidade (lombada) na Av. Nilton Jair Tumiotto, no Bairro Onde Moras.</w:t>
      </w:r>
    </w:p>
    <w:p w14:paraId="7B903DF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Jovileni Silvina da Silva Amaral</w:t>
      </w:r>
    </w:p>
    <w:p w14:paraId="67A6139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694B0A48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110/2025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7ED6585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o recape asfáltico na Av. Bahia, no Bairro Vila São Sebastião.</w:t>
      </w:r>
    </w:p>
    <w:p w14:paraId="000859A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David Cauã Mendes Costa</w:t>
      </w:r>
    </w:p>
    <w:p w14:paraId="5B631C6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0444732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111/2025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5101A1D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que realize o reparo asfáltico na Av. Bom Sucesso, nas proximidades do Poço do CDHU, no Bairro Bom Retiro.</w:t>
      </w:r>
    </w:p>
    <w:p w14:paraId="46A986D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David Cauã Mendes Costa</w:t>
      </w:r>
    </w:p>
    <w:p w14:paraId="70A61375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2E45624C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112/2025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36D8BB93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que realize o reparo asfáltico na Av. João Zago, nas proximidades da Rua Antônio Carmesini, no Bairro Jardim Marina.</w:t>
      </w:r>
    </w:p>
    <w:p w14:paraId="33A0D88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David Cauã Mendes Costa</w:t>
      </w:r>
    </w:p>
    <w:p w14:paraId="3CA0BDD7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7D9FBD6A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113/2025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7432835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a instalação de um redutor de velocidade (lombada), na Rua Antônio Casagrande, nas proximidades do n. 84, no Bairro Setor Industrial I “Victório Giusepe Capelini”.</w:t>
      </w:r>
    </w:p>
    <w:p w14:paraId="50E4A55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José Eduardo Trevisan</w:t>
      </w:r>
    </w:p>
    <w:p w14:paraId="6EA828F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44385935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114/2025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40C31933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a instalação de um ponto de saída de água (torneira), ao espaço cultural “Vereador Altair Sérgio Venarusso”, localizado entre as Avenidas Luiz Faulin Filho e João Zago, anexo a Vila Gastronômica, no Bairro Jardim Marina.</w:t>
      </w:r>
    </w:p>
    <w:p w14:paraId="17AA964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Cristiane Godoi Munhoz</w:t>
      </w:r>
    </w:p>
    <w:p w14:paraId="065469C8" w14:textId="77777777" w:rsidR="00C35249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7EE4A871" w14:textId="77777777" w:rsid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</w:p>
    <w:p w14:paraId="30D220D8" w14:textId="77777777" w:rsid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</w:p>
    <w:p w14:paraId="0848B6AD" w14:textId="77777777" w:rsidR="00A97328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</w:p>
    <w:p w14:paraId="6F6AC96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lastRenderedPageBreak/>
        <w:t>Solicitação de Providência 115/2025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6EBDC457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a instalação de um redutor de velocidade (lombada) ou a instalação de uma placa de PARE ou de qualquer outro meio de redução de velocidade, no prolongamento da Rua Jaú, paralela à Rua Dois Córregos, no Bairro Jardim Figueira Branca.</w:t>
      </w:r>
    </w:p>
    <w:p w14:paraId="01223FE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Cristiane Godoi Munhoz</w:t>
      </w:r>
    </w:p>
    <w:p w14:paraId="19FA7C5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39805C3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116/2025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0C5E63B7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a substituição da bandeira do Município de Dois Córregos atualmente hasteada na Avenida Doutor Gofredo Schelini.</w:t>
      </w:r>
    </w:p>
    <w:p w14:paraId="1C24286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Mara Silvia Valdo</w:t>
      </w:r>
    </w:p>
    <w:p w14:paraId="322F488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5AFED4C3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117/2025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7D3515A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o envio de Projeto de Lei que institua um novo Programa de Recuperação Fiscal (REFIS) para o município.</w:t>
      </w:r>
    </w:p>
    <w:p w14:paraId="788BA4B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Mara Silvia Valdo</w:t>
      </w:r>
    </w:p>
    <w:p w14:paraId="203A070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6D2C3A3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118/2025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54C2ED75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a pintura da sinalização horizontal com a palavra “PARE” no asfalto, além da implantação de uma rotatória no cruzamento da Rua Divino Espirito Santo com a Av. Padre Miguel Lanero, no Bairro Portal de Dois Córregos.</w:t>
      </w:r>
    </w:p>
    <w:p w14:paraId="551C7D7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Mara Silvia Valdo</w:t>
      </w:r>
    </w:p>
    <w:p w14:paraId="41052D05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7E9CF1E7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119/2025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65F929F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a limpeza da praça e dos bancos da igreja Santa Luzia, localizada na Rua José Geá Fernandes, Bairro Jardim Arco Íris.</w:t>
      </w:r>
    </w:p>
    <w:p w14:paraId="22CCF7E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Cristiane Godoi Munhoz</w:t>
      </w:r>
    </w:p>
    <w:p w14:paraId="2C4E16D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4ACF982A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120/2025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190D5D7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a implantação do projeto “Robótica na escola”, em todas as escolas da rede municipal de ensino.</w:t>
      </w:r>
    </w:p>
    <w:p w14:paraId="30C7B91C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Mara Silvia Valdo</w:t>
      </w:r>
    </w:p>
    <w:p w14:paraId="79152BF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3C44261A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121/2025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1D769408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que seja fornecido um novo aparelho celular para ser utilizado na Unidade de Saúde da Família “Ubirajara Pereira Leite”, no Distrito de Guarapuã.</w:t>
      </w:r>
    </w:p>
    <w:p w14:paraId="6919AF8D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Luis Antonio Martins</w:t>
      </w:r>
    </w:p>
    <w:p w14:paraId="19709A5A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0FDE3847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Solicitação de Providência 122/2025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5B21BD8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o calçamento da área verde localizada na Rua Juventus, no Bairro Vila Santo Antônio.</w:t>
      </w:r>
    </w:p>
    <w:p w14:paraId="386FE32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Luis Antonio Martins</w:t>
      </w:r>
    </w:p>
    <w:p w14:paraId="376AB247" w14:textId="77777777" w:rsidR="00C35249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2CF1AC5A" w14:textId="77777777" w:rsid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</w:p>
    <w:p w14:paraId="64BFD41F" w14:textId="77777777" w:rsidR="00A97328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</w:p>
    <w:p w14:paraId="1346167A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lastRenderedPageBreak/>
        <w:t>Solicitação de Providência 123/2025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02D90125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Solicita que realize a construção de uma passagem de água na Av. João Tidei, intersecção com a Rua Paulo José do Carmo, no Distrito de Guarapuã.</w:t>
      </w:r>
    </w:p>
    <w:p w14:paraId="51BAF153" w14:textId="77777777" w:rsidR="00A97328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Luis Antonio Martins</w:t>
      </w:r>
    </w:p>
    <w:p w14:paraId="34DB09B4" w14:textId="77777777" w:rsidR="00A97328" w:rsidRDefault="00A97328" w:rsidP="00A97328">
      <w:pPr>
        <w:rPr>
          <w:rFonts w:ascii="Arial" w:hAnsi="Arial" w:cs="Arial"/>
          <w:i/>
          <w:sz w:val="24"/>
          <w:szCs w:val="24"/>
        </w:rPr>
      </w:pPr>
    </w:p>
    <w:p w14:paraId="7443F61E" w14:textId="77777777" w:rsidR="00A97328" w:rsidRDefault="00A97328" w:rsidP="00A97328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19E2A227" w14:textId="2E39A38C" w:rsidR="00A97328" w:rsidRPr="00A97328" w:rsidRDefault="00A97328" w:rsidP="00A9732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5F600D38" w14:textId="26736785" w:rsidR="00A97328" w:rsidRPr="00A97328" w:rsidRDefault="00A97328" w:rsidP="001403A9">
      <w:pPr>
        <w:rPr>
          <w:rFonts w:ascii="Arial" w:hAnsi="Arial" w:cs="Arial"/>
          <w:sz w:val="24"/>
          <w:szCs w:val="24"/>
        </w:rPr>
      </w:pPr>
    </w:p>
    <w:p w14:paraId="309CB989" w14:textId="77777777" w:rsidR="00A97328" w:rsidRDefault="00A97328" w:rsidP="001403A9">
      <w:pPr>
        <w:rPr>
          <w:rFonts w:ascii="Arial" w:hAnsi="Arial" w:cs="Arial"/>
          <w:b/>
          <w:sz w:val="24"/>
          <w:szCs w:val="24"/>
        </w:rPr>
      </w:pPr>
    </w:p>
    <w:p w14:paraId="4D05819E" w14:textId="77777777" w:rsidR="00A97328" w:rsidRDefault="00A97328" w:rsidP="001403A9">
      <w:pPr>
        <w:rPr>
          <w:rFonts w:ascii="Arial" w:hAnsi="Arial" w:cs="Arial"/>
          <w:b/>
          <w:sz w:val="24"/>
          <w:szCs w:val="24"/>
        </w:rPr>
      </w:pPr>
    </w:p>
    <w:p w14:paraId="2B78AF65" w14:textId="77777777" w:rsidR="00A97328" w:rsidRDefault="00A97328" w:rsidP="001403A9">
      <w:pPr>
        <w:rPr>
          <w:rFonts w:ascii="Arial" w:hAnsi="Arial" w:cs="Arial"/>
          <w:b/>
          <w:sz w:val="24"/>
          <w:szCs w:val="24"/>
        </w:rPr>
      </w:pPr>
    </w:p>
    <w:p w14:paraId="65666012" w14:textId="77777777" w:rsidR="00A97328" w:rsidRDefault="00A97328" w:rsidP="001403A9">
      <w:pPr>
        <w:rPr>
          <w:rFonts w:ascii="Arial" w:hAnsi="Arial" w:cs="Arial"/>
          <w:b/>
          <w:sz w:val="24"/>
          <w:szCs w:val="24"/>
        </w:rPr>
      </w:pPr>
    </w:p>
    <w:p w14:paraId="54692604" w14:textId="77777777" w:rsidR="00A97328" w:rsidRDefault="00A97328" w:rsidP="001403A9">
      <w:pPr>
        <w:rPr>
          <w:rFonts w:ascii="Arial" w:hAnsi="Arial" w:cs="Arial"/>
          <w:b/>
          <w:sz w:val="24"/>
          <w:szCs w:val="24"/>
        </w:rPr>
      </w:pPr>
    </w:p>
    <w:p w14:paraId="16CA3B50" w14:textId="77777777" w:rsidR="00A97328" w:rsidRDefault="00A97328" w:rsidP="00A97328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67521B1E" w14:textId="77777777" w:rsidR="00A97328" w:rsidRDefault="00A97328" w:rsidP="00A97328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3E72A6F" w14:textId="77777777" w:rsidR="00A97328" w:rsidRDefault="00A97328" w:rsidP="00A97328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653CAAD" w14:textId="77777777" w:rsidR="00A97328" w:rsidRDefault="00A97328" w:rsidP="00A973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0CF3799" w14:textId="77777777" w:rsidR="00A97328" w:rsidRDefault="00A97328" w:rsidP="001403A9">
      <w:pPr>
        <w:rPr>
          <w:rFonts w:ascii="Arial" w:hAnsi="Arial" w:cs="Arial"/>
          <w:b/>
          <w:sz w:val="24"/>
          <w:szCs w:val="24"/>
        </w:rPr>
      </w:pPr>
    </w:p>
    <w:p w14:paraId="1DEC4776" w14:textId="7E5A1471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Moção 34/2025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0C7E3CB5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Moção de Aplausos ao senhor Deputado Federal Miguel Lombardi.</w:t>
      </w:r>
    </w:p>
    <w:p w14:paraId="61EBA02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Humberto Henrique Soffner</w:t>
      </w:r>
    </w:p>
    <w:p w14:paraId="276AEA8E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4BB517E3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Moção 35/2025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7D62322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Moção de Aplausos à Primeira Igreja Batista de Dois Córregos pela iniciativa da Carreta Missionária.</w:t>
      </w:r>
    </w:p>
    <w:p w14:paraId="3B2C234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David Cauã Mendes Costa</w:t>
      </w:r>
    </w:p>
    <w:p w14:paraId="2752D59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2FD866BC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Moção 36/2025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1BE9F737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Moção de Aplausos ao grupo de quadrilha junina Nhá Chica, pela vitória conquistada no vigésimo quinto concurso regional de quadrilhas.</w:t>
      </w:r>
    </w:p>
    <w:p w14:paraId="79BDC64E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Mara Silvia Valdo</w:t>
      </w:r>
    </w:p>
    <w:p w14:paraId="006D899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05430A18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Moção 37/2025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77E6F7B5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Moção de Aplausos ao salão de eventos Espaço Retorno.</w:t>
      </w:r>
    </w:p>
    <w:p w14:paraId="72B9E0E8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Jovileni Silvina da Silva Amaral</w:t>
      </w:r>
    </w:p>
    <w:p w14:paraId="624509A5" w14:textId="77777777" w:rsidR="00A97328" w:rsidRDefault="00A97328" w:rsidP="001403A9">
      <w:pPr>
        <w:rPr>
          <w:rFonts w:ascii="Arial" w:hAnsi="Arial" w:cs="Arial"/>
          <w:sz w:val="24"/>
          <w:szCs w:val="24"/>
        </w:rPr>
      </w:pPr>
    </w:p>
    <w:p w14:paraId="063AC30F" w14:textId="77777777" w:rsidR="00A97328" w:rsidRDefault="00A97328" w:rsidP="00A97328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D8FDB55" w14:textId="6E45C8F1" w:rsidR="00A97328" w:rsidRDefault="00A97328" w:rsidP="00A973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62DDFDEE" w14:textId="77777777" w:rsidR="00A97328" w:rsidRDefault="00A97328" w:rsidP="00A97328">
      <w:pPr>
        <w:jc w:val="both"/>
        <w:rPr>
          <w:rFonts w:ascii="Arial" w:hAnsi="Arial" w:cs="Arial"/>
          <w:b/>
          <w:sz w:val="24"/>
          <w:szCs w:val="24"/>
        </w:rPr>
      </w:pPr>
    </w:p>
    <w:p w14:paraId="79637A2F" w14:textId="77777777" w:rsidR="00A97328" w:rsidRDefault="00A97328" w:rsidP="00A97328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8535E66" w14:textId="77777777" w:rsidR="00A97328" w:rsidRDefault="00A97328" w:rsidP="00A973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31595CAD" w14:textId="77777777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5DDF3D9" w14:textId="77777777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D99AA66" w14:textId="77777777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8EA63F0" w14:textId="0BABEC6C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FF61280" w14:textId="62E21CC4" w:rsidR="00C35249" w:rsidRDefault="00C35249" w:rsidP="001403A9">
      <w:pPr>
        <w:rPr>
          <w:rFonts w:ascii="Arial" w:hAnsi="Arial" w:cs="Arial"/>
          <w:i/>
          <w:sz w:val="24"/>
          <w:szCs w:val="24"/>
        </w:rPr>
      </w:pPr>
    </w:p>
    <w:p w14:paraId="7E3099D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74/2025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298A585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Dispõe sobre a criação, composição, competência e funcionamento do Conselho Municipal da Juventude de Dois Córregos (CMJDC).</w:t>
      </w:r>
    </w:p>
    <w:p w14:paraId="3B6C0B66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3AFE2351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429DBD68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 75/2025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3878169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Autoriza o Poder Executivo a conceder auxílio financeiro a adolescente que especifica, objetivando sua participação em evento internacional representando o município de Dois Córregos.</w:t>
      </w:r>
    </w:p>
    <w:p w14:paraId="7207C0EC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2E8119A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29C27962" w14:textId="63C9EC7E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A97328">
        <w:rPr>
          <w:rFonts w:ascii="Arial" w:hAnsi="Arial" w:cs="Arial"/>
          <w:b/>
          <w:sz w:val="24"/>
          <w:szCs w:val="24"/>
        </w:rPr>
        <w:t xml:space="preserve"> 14/2025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24B76A4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Institui o Programa “Saúde Mental” nas escolas da rede pública municipal.</w:t>
      </w:r>
    </w:p>
    <w:p w14:paraId="2B754983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Cristiane Godoi Munhoz</w:t>
      </w:r>
    </w:p>
    <w:p w14:paraId="4D91FC0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747DB543" w14:textId="05F23436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A97328">
        <w:rPr>
          <w:rFonts w:ascii="Arial" w:hAnsi="Arial" w:cs="Arial"/>
          <w:b/>
          <w:sz w:val="24"/>
          <w:szCs w:val="24"/>
        </w:rPr>
        <w:t xml:space="preserve"> 15/2025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159FB1B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Dispõe sobre a instalação de câmeras de monitoramento de segurança nas escolas municipais de Dois Córregos.</w:t>
      </w:r>
    </w:p>
    <w:p w14:paraId="2A70B1F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Mara Silvia Valdo</w:t>
      </w:r>
    </w:p>
    <w:p w14:paraId="40670779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4B968B24" w14:textId="3660C0EA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A97328">
        <w:rPr>
          <w:rFonts w:ascii="Arial" w:hAnsi="Arial" w:cs="Arial"/>
          <w:b/>
          <w:sz w:val="24"/>
          <w:szCs w:val="24"/>
        </w:rPr>
        <w:t xml:space="preserve"> 16/2025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6964CA47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Institui garantias à criança com deficiência e/ou transtornos do neurodesenvolvimento no ambiente escolar.</w:t>
      </w:r>
    </w:p>
    <w:p w14:paraId="5AB0FCB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Mara Silvia Valdo</w:t>
      </w:r>
    </w:p>
    <w:p w14:paraId="68510EB7" w14:textId="77777777" w:rsidR="00A97328" w:rsidRDefault="00A97328" w:rsidP="001403A9">
      <w:pPr>
        <w:rPr>
          <w:rFonts w:ascii="Arial" w:hAnsi="Arial" w:cs="Arial"/>
          <w:sz w:val="24"/>
          <w:szCs w:val="24"/>
        </w:rPr>
      </w:pPr>
    </w:p>
    <w:p w14:paraId="768CA992" w14:textId="77777777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954BF26" w14:textId="77777777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8AE64DD" w14:textId="0D524CB0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56038B8" w14:textId="77777777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6653AA5" w14:textId="3335EC06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Projeto de Lei Complementar </w:t>
      </w:r>
      <w:r>
        <w:rPr>
          <w:rFonts w:ascii="Arial" w:hAnsi="Arial" w:cs="Arial"/>
          <w:b/>
          <w:sz w:val="24"/>
          <w:szCs w:val="24"/>
        </w:rPr>
        <w:t>0</w:t>
      </w:r>
      <w:r w:rsidRPr="00A97328">
        <w:rPr>
          <w:rFonts w:ascii="Arial" w:hAnsi="Arial" w:cs="Arial"/>
          <w:b/>
          <w:sz w:val="24"/>
          <w:szCs w:val="24"/>
        </w:rPr>
        <w:t>8/2025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3487B87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Cria função gratificada denominada pelo responsável pelo programa Bolsa Trabalho Municipal.</w:t>
      </w:r>
    </w:p>
    <w:p w14:paraId="55BB7B20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146F5DA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0F69BB00" w14:textId="36AC6624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Projeto de Lei Complementar </w:t>
      </w:r>
      <w:r>
        <w:rPr>
          <w:rFonts w:ascii="Arial" w:hAnsi="Arial" w:cs="Arial"/>
          <w:b/>
          <w:sz w:val="24"/>
          <w:szCs w:val="24"/>
        </w:rPr>
        <w:t>0</w:t>
      </w:r>
      <w:r w:rsidRPr="00A97328">
        <w:rPr>
          <w:rFonts w:ascii="Arial" w:hAnsi="Arial" w:cs="Arial"/>
          <w:b/>
          <w:sz w:val="24"/>
          <w:szCs w:val="24"/>
        </w:rPr>
        <w:t>9/2025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663799DB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Cria função gratificada denominada responsável pela Escola Municipal de Governança.</w:t>
      </w:r>
    </w:p>
    <w:p w14:paraId="7E1662DC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4EA9AE0D" w14:textId="77777777" w:rsidR="00A97328" w:rsidRDefault="00A97328" w:rsidP="001403A9">
      <w:pPr>
        <w:rPr>
          <w:rFonts w:ascii="Arial" w:hAnsi="Arial" w:cs="Arial"/>
          <w:sz w:val="24"/>
          <w:szCs w:val="24"/>
        </w:rPr>
      </w:pPr>
    </w:p>
    <w:p w14:paraId="65CCB820" w14:textId="77777777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9FB9FFE" w14:textId="77777777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BB70FBD" w14:textId="77777777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B03F5DE" w14:textId="77777777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0E0899D" w14:textId="77777777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DA22B2D" w14:textId="77777777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E870302" w14:textId="210C3D8E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3BDB9F3D" w14:textId="1996F109" w:rsidR="00C35249" w:rsidRDefault="00A97328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378B0D0" w14:textId="0ED74341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Projeto de Lei Complementar </w:t>
      </w:r>
      <w:r>
        <w:rPr>
          <w:rFonts w:ascii="Arial" w:hAnsi="Arial" w:cs="Arial"/>
          <w:b/>
          <w:sz w:val="24"/>
          <w:szCs w:val="24"/>
        </w:rPr>
        <w:t>0</w:t>
      </w:r>
      <w:r w:rsidRPr="00A97328">
        <w:rPr>
          <w:rFonts w:ascii="Arial" w:hAnsi="Arial" w:cs="Arial"/>
          <w:b/>
          <w:sz w:val="24"/>
          <w:szCs w:val="24"/>
        </w:rPr>
        <w:t>6/2025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78240A9A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Altera as normas contidas em dispositivos da lei complementar n° 65, de 10 de dezembro de 2024 e cria funções gratificadas.</w:t>
      </w:r>
    </w:p>
    <w:p w14:paraId="19B7BDA5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38F3149F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606ADBA5" w14:textId="733BD5B9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Projeto de Lei Complementar </w:t>
      </w:r>
      <w:r>
        <w:rPr>
          <w:rFonts w:ascii="Arial" w:hAnsi="Arial" w:cs="Arial"/>
          <w:b/>
          <w:sz w:val="24"/>
          <w:szCs w:val="24"/>
        </w:rPr>
        <w:t>0</w:t>
      </w:r>
      <w:r w:rsidRPr="00A97328">
        <w:rPr>
          <w:rFonts w:ascii="Arial" w:hAnsi="Arial" w:cs="Arial"/>
          <w:b/>
          <w:sz w:val="24"/>
          <w:szCs w:val="24"/>
        </w:rPr>
        <w:t>7/2025</w:t>
      </w:r>
      <w:r w:rsidRPr="00A97328">
        <w:rPr>
          <w:rFonts w:ascii="Arial" w:hAnsi="Arial" w:cs="Arial"/>
          <w:sz w:val="24"/>
          <w:szCs w:val="24"/>
        </w:rPr>
        <w:t xml:space="preserve"> -</w:t>
      </w:r>
    </w:p>
    <w:p w14:paraId="7E79388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Assunto: </w:t>
      </w:r>
      <w:r w:rsidRPr="00A97328">
        <w:rPr>
          <w:rFonts w:ascii="Arial" w:hAnsi="Arial" w:cs="Arial"/>
          <w:sz w:val="24"/>
          <w:szCs w:val="24"/>
        </w:rPr>
        <w:t>Cria função gratificada da denominada brigada de incêndio, altera sua denominação e disciplina a forma de pagamento.</w:t>
      </w:r>
    </w:p>
    <w:p w14:paraId="0B79BED4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b/>
          <w:sz w:val="24"/>
          <w:szCs w:val="24"/>
        </w:rPr>
        <w:t xml:space="preserve">Autoria: </w:t>
      </w:r>
      <w:r w:rsidRPr="00A97328">
        <w:rPr>
          <w:rFonts w:ascii="Arial" w:hAnsi="Arial" w:cs="Arial"/>
          <w:sz w:val="24"/>
          <w:szCs w:val="24"/>
        </w:rPr>
        <w:t>Alceu Antônio Mazziero</w:t>
      </w:r>
    </w:p>
    <w:p w14:paraId="589A7832" w14:textId="77777777" w:rsidR="00C35249" w:rsidRPr="00A97328" w:rsidRDefault="00A97328" w:rsidP="00A97328">
      <w:pPr>
        <w:jc w:val="both"/>
        <w:rPr>
          <w:rFonts w:ascii="Arial" w:hAnsi="Arial" w:cs="Arial"/>
          <w:sz w:val="24"/>
          <w:szCs w:val="24"/>
        </w:rPr>
      </w:pPr>
      <w:r w:rsidRPr="00A97328">
        <w:rPr>
          <w:rFonts w:ascii="Arial" w:hAnsi="Arial" w:cs="Arial"/>
          <w:sz w:val="24"/>
          <w:szCs w:val="24"/>
        </w:rPr>
        <w:t xml:space="preserve"> </w:t>
      </w:r>
    </w:p>
    <w:p w14:paraId="3902044F" w14:textId="77777777" w:rsidR="00C35249" w:rsidRDefault="00C35249" w:rsidP="001403A9">
      <w:pPr>
        <w:rPr>
          <w:rFonts w:ascii="Arial" w:hAnsi="Arial" w:cs="Arial"/>
          <w:sz w:val="24"/>
          <w:szCs w:val="24"/>
        </w:rPr>
      </w:pPr>
    </w:p>
    <w:p w14:paraId="1D6C24FE" w14:textId="77777777" w:rsidR="001403A9" w:rsidRDefault="00A97328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8D3D307" w14:textId="77777777" w:rsidR="001403A9" w:rsidRDefault="001403A9" w:rsidP="001403A9">
      <w:pPr>
        <w:rPr>
          <w:rFonts w:ascii="Arial" w:hAnsi="Arial" w:cs="Arial"/>
        </w:rPr>
      </w:pPr>
    </w:p>
    <w:p w14:paraId="5909130C" w14:textId="77777777" w:rsidR="00A97328" w:rsidRDefault="00A97328" w:rsidP="00A9732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51539A92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B1B0998" w14:textId="77777777" w:rsidR="001403A9" w:rsidRDefault="00A9732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8234" w14:textId="77777777" w:rsidR="00A97328" w:rsidRDefault="00A97328">
      <w:r>
        <w:separator/>
      </w:r>
    </w:p>
  </w:endnote>
  <w:endnote w:type="continuationSeparator" w:id="0">
    <w:p w14:paraId="5DD3437F" w14:textId="77777777" w:rsidR="00A97328" w:rsidRDefault="00A9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33B2" w14:textId="77777777" w:rsidR="00804BFC" w:rsidRDefault="00A97328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13261513" w14:textId="77777777" w:rsidR="00804BFC" w:rsidRDefault="00A97328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37033279" w14:textId="77777777" w:rsidR="00804BFC" w:rsidRDefault="00A97328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10B42B1F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6AE6EB99" w14:textId="77777777" w:rsidR="00804BFC" w:rsidRDefault="00A97328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37E93449" w14:textId="77777777" w:rsidR="00804BFC" w:rsidRPr="00804BFC" w:rsidRDefault="00A97328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F991" w14:textId="77777777" w:rsidR="00A97328" w:rsidRDefault="00A97328">
      <w:r>
        <w:separator/>
      </w:r>
    </w:p>
  </w:footnote>
  <w:footnote w:type="continuationSeparator" w:id="0">
    <w:p w14:paraId="76FB22F6" w14:textId="77777777" w:rsidR="00A97328" w:rsidRDefault="00A9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E1D7" w14:textId="77777777" w:rsidR="00804BFC" w:rsidRDefault="00A97328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0E95139" wp14:editId="01DDC423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22768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E0E340" w14:textId="77777777" w:rsidR="00804BFC" w:rsidRDefault="00804BFC" w:rsidP="00804BFC">
    <w:pPr>
      <w:pStyle w:val="Cabealho"/>
    </w:pPr>
  </w:p>
  <w:p w14:paraId="467AE88A" w14:textId="77777777" w:rsidR="00804BFC" w:rsidRDefault="00804BFC" w:rsidP="00804BFC">
    <w:pPr>
      <w:pStyle w:val="Cabealho"/>
    </w:pPr>
  </w:p>
  <w:p w14:paraId="7437CB40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B7D3D47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2EA49D58" w14:textId="77777777" w:rsidR="00804BFC" w:rsidRDefault="00A97328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7C34F68E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367DDF"/>
    <w:rsid w:val="00457821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A06ADA"/>
    <w:rsid w:val="00A74248"/>
    <w:rsid w:val="00A906D8"/>
    <w:rsid w:val="00A97328"/>
    <w:rsid w:val="00AA0FE8"/>
    <w:rsid w:val="00AB5A74"/>
    <w:rsid w:val="00B57A5B"/>
    <w:rsid w:val="00BA5809"/>
    <w:rsid w:val="00C3524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655F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1767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27</cp:revision>
  <dcterms:created xsi:type="dcterms:W3CDTF">2013-11-25T16:41:00Z</dcterms:created>
  <dcterms:modified xsi:type="dcterms:W3CDTF">2025-08-08T13:36:00Z</dcterms:modified>
</cp:coreProperties>
</file>