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6C" w:rsidRPr="00965354" w:rsidRDefault="0012156C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965354">
        <w:rPr>
          <w:rFonts w:ascii="Courier New" w:hAnsi="Courier New" w:cs="Courier New"/>
          <w:b/>
          <w:bCs/>
          <w:sz w:val="24"/>
          <w:szCs w:val="24"/>
        </w:rPr>
        <w:t>PROJETO DE LEI Nº 0</w:t>
      </w:r>
      <w:r>
        <w:rPr>
          <w:rFonts w:ascii="Courier New" w:hAnsi="Courier New" w:cs="Courier New"/>
          <w:b/>
          <w:bCs/>
          <w:sz w:val="24"/>
          <w:szCs w:val="24"/>
        </w:rPr>
        <w:t>26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, DE 2013</w:t>
      </w:r>
    </w:p>
    <w:p w:rsidR="0012156C" w:rsidRPr="00965354" w:rsidRDefault="0012156C" w:rsidP="0012156C">
      <w:pPr>
        <w:rPr>
          <w:rFonts w:ascii="Courier New" w:hAnsi="Courier New" w:cs="Courier New"/>
          <w:sz w:val="24"/>
          <w:szCs w:val="24"/>
        </w:rPr>
      </w:pPr>
    </w:p>
    <w:p w:rsidR="0012156C" w:rsidRPr="00216FEF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16FEF">
        <w:rPr>
          <w:rFonts w:ascii="Courier New" w:hAnsi="Courier New" w:cs="Courier New"/>
          <w:b/>
          <w:bCs/>
          <w:sz w:val="24"/>
          <w:szCs w:val="24"/>
        </w:rPr>
        <w:t>(ALTERA A REDAÇÃO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DO ART. 40 DA LEI Nº 2.416, DE 25 DE NOVEMBRO DE 1998, ALTERADO PELA LEI Nº 2.874, DE 9 DE DEZEMBRO DE 2003, NOVAMENTE MODIFICADO PELA LEI Nº 3.230, DE 10 DE JULHO DE 2007, </w:t>
      </w:r>
      <w:r w:rsidRPr="00F9308E">
        <w:rPr>
          <w:rFonts w:ascii="Courier New" w:hAnsi="Courier New" w:cs="Courier New"/>
          <w:b/>
          <w:bCs/>
          <w:sz w:val="24"/>
          <w:szCs w:val="24"/>
        </w:rPr>
        <w:t>E DÁ OUTRAS PROVIDÊNCIAS</w:t>
      </w:r>
      <w:r w:rsidRPr="00216FEF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965354">
        <w:rPr>
          <w:rFonts w:ascii="Courier New" w:hAnsi="Courier New" w:cs="Courier New"/>
          <w:sz w:val="24"/>
          <w:szCs w:val="24"/>
        </w:rPr>
        <w:t xml:space="preserve">, Prefeito </w:t>
      </w:r>
      <w:r>
        <w:rPr>
          <w:rFonts w:ascii="Courier New" w:hAnsi="Courier New" w:cs="Courier New"/>
          <w:sz w:val="24"/>
          <w:szCs w:val="24"/>
        </w:rPr>
        <w:t>do Município</w:t>
      </w:r>
      <w:r w:rsidRPr="00965354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</w:t>
      </w:r>
      <w:r>
        <w:rPr>
          <w:rFonts w:ascii="Courier New" w:hAnsi="Courier New" w:cs="Courier New"/>
          <w:sz w:val="24"/>
          <w:szCs w:val="24"/>
        </w:rPr>
        <w:t>s</w:t>
      </w:r>
      <w:r w:rsidRPr="00965354">
        <w:rPr>
          <w:rFonts w:ascii="Courier New" w:hAnsi="Courier New" w:cs="Courier New"/>
          <w:sz w:val="24"/>
          <w:szCs w:val="24"/>
        </w:rPr>
        <w:t>eguinte lei: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 xml:space="preserve">Artigo 1º - </w:t>
      </w:r>
      <w:r>
        <w:rPr>
          <w:rFonts w:ascii="Courier New" w:hAnsi="Courier New" w:cs="Courier New"/>
          <w:sz w:val="24"/>
          <w:szCs w:val="24"/>
        </w:rPr>
        <w:t>O artigo 40 da Lei Municipal nº 2.416, de 25 de novembro de 1998, alterado pela Lei Municipal nº 2.874, de 9 de dezembro de 2003, novamente modificado pela Lei Municipal nº 3.230, de 10 de julho de 2007, passa a ter a seguinte redação:</w:t>
      </w:r>
    </w:p>
    <w:p w:rsidR="0012156C" w:rsidRDefault="0012156C" w:rsidP="0012156C">
      <w:pPr>
        <w:ind w:left="141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Artigo 40 – Fica estabelecida a obrigatoriedade, a toda pessoa física ou jurídica, ainda que imune ou isenta, tomadora ou intermediária de serviços, de reter e recolher, a título de ISSQN, o montante devido sobre o respectivo valor do serviço, exceto nos casos previstos no parágrafo 2º do artigo 14 da Lei nº 2.874, de 9 de dezembro de 2003.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§ 1º - Caso a pessoa física ou jurídica a quem cabe a obrigação prevista no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caput </w:t>
      </w:r>
      <w:r>
        <w:rPr>
          <w:rFonts w:ascii="Courier New" w:hAnsi="Courier New" w:cs="Courier New"/>
          <w:b/>
          <w:bCs/>
          <w:sz w:val="24"/>
          <w:szCs w:val="24"/>
        </w:rPr>
        <w:t>não fizer a retenção e o recolhimento, será considerada responsável solidária com a tomadora ou intermediária de serviços, pela quitação do tributo aos cofres municipais, com todos os gravames decorrentes da impontualidade, se não pago na forma determinada e no tempo previsto.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§ 2º - Para fins deste artigo, considerar-se-ão também, pessoas jurídicas, os condomínios residenciais, comerciais e industriais, além das autarquias, fundações, associações, sindicatos, entidades religiosas, </w:t>
      </w:r>
      <w:r>
        <w:rPr>
          <w:rFonts w:ascii="Courier New" w:hAnsi="Courier New" w:cs="Courier New"/>
          <w:b/>
          <w:bCs/>
          <w:sz w:val="24"/>
          <w:szCs w:val="24"/>
        </w:rPr>
        <w:lastRenderedPageBreak/>
        <w:t>filantrópicas, filosóficas, partidos políticos, órgãos públicos e outros, independentemente de estarem isentos ou imunes da exigência do imposto.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3º - A obrigatoriedade de retenção do ISSQN por pessoa física aplica-se somente à pessoa física equiparada à jurídica ou responsável por obras ou eventos.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4º - Nos casos previstos no parágrafo 2º do art. 14 de Lei Municipal nº 2.874, de 9 de dezembro de 2003, quando o prestador for de outro município e o tributo for devido neste município, conforme determina o artigo 3º da Lei Complementar 116, de 31 de julho de 2003, para fazer jus àquela modalidade de tributação, obrigatoriamente deverá providenciar a sua inscrição junto a este município.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5º - Não providenciada a inscrição, conforme previsto no parágrafo anterior, o tributo será retido na fonte e recolhido pela movimentação econômica na alíquota de 5% (cinco por cento).</w:t>
      </w:r>
    </w:p>
    <w:p w:rsidR="0012156C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Pr="00804B44" w:rsidRDefault="0012156C" w:rsidP="0012156C">
      <w:pPr>
        <w:ind w:left="2127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§ 6º - São também solidariamente responsáveis, conjuntamente com o contratante e o empreiteiro da obra, o proprietário do bem imóvel quanto aos serviços previstos nos subitens 7.02, 7.04 e 7.05 do artigo 2º, prestados sem a documentação fiscal correspondente e sem a prova de pagamento do imposto.   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</w:p>
    <w:p w:rsidR="0012156C" w:rsidRPr="00965354" w:rsidRDefault="0012156C" w:rsidP="0012156C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804B44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965354">
        <w:rPr>
          <w:rFonts w:ascii="Courier New" w:hAnsi="Courier New" w:cs="Courier New"/>
          <w:sz w:val="24"/>
          <w:szCs w:val="24"/>
        </w:rPr>
        <w:t xml:space="preserve"> Esta lei entrará em vigor na data de sua publicação,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65354">
        <w:rPr>
          <w:rFonts w:ascii="Courier New" w:hAnsi="Courier New" w:cs="Courier New"/>
          <w:sz w:val="24"/>
          <w:szCs w:val="24"/>
        </w:rPr>
        <w:t>revogadas as disposições em contrário.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Departamento Administrativo da Prefeitura Municipal de Dois Córregos, aos __________ do mês de __________ do ano dois mil e treze.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2156C" w:rsidRPr="00965354" w:rsidRDefault="0012156C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:rsidR="0012156C" w:rsidRPr="00965354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Ofício nº 0</w:t>
      </w:r>
      <w:r>
        <w:rPr>
          <w:rFonts w:ascii="Courier New" w:hAnsi="Courier New" w:cs="Courier New"/>
          <w:b/>
          <w:bCs/>
          <w:sz w:val="24"/>
          <w:szCs w:val="24"/>
        </w:rPr>
        <w:t>26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/2013-P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Dois Córregos, </w:t>
      </w:r>
      <w:r>
        <w:rPr>
          <w:rFonts w:ascii="Courier New" w:hAnsi="Courier New" w:cs="Courier New"/>
          <w:sz w:val="24"/>
          <w:szCs w:val="24"/>
        </w:rPr>
        <w:t>03</w:t>
      </w:r>
      <w:r w:rsidRPr="00965354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abril</w:t>
      </w:r>
      <w:r w:rsidRPr="00965354">
        <w:rPr>
          <w:rFonts w:ascii="Courier New" w:hAnsi="Courier New" w:cs="Courier New"/>
          <w:sz w:val="24"/>
          <w:szCs w:val="24"/>
        </w:rPr>
        <w:t xml:space="preserve"> de 2013.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“</w:t>
      </w:r>
      <w:r w:rsidRPr="00216FEF">
        <w:rPr>
          <w:rFonts w:ascii="Courier New" w:hAnsi="Courier New" w:cs="Courier New"/>
          <w:b/>
          <w:bCs/>
          <w:sz w:val="24"/>
          <w:szCs w:val="24"/>
        </w:rPr>
        <w:t>ALTERA A REDAÇÃO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DO ART. 40 DA LEI Nº 2.416, DE 25 DE NOVEMBRO DE 1998, ALTERADO PELA LEI Nº 2.874, DE 9 DE DEZEMBRO DE 2003, NOVAMENTE MODIFICADO PELA LEI Nº 3.230, DE 10 DE JULHO DE 2007, </w:t>
      </w:r>
      <w:r w:rsidRPr="00F9308E">
        <w:rPr>
          <w:rFonts w:ascii="Courier New" w:hAnsi="Courier New" w:cs="Courier New"/>
          <w:b/>
          <w:bCs/>
          <w:sz w:val="24"/>
          <w:szCs w:val="24"/>
        </w:rPr>
        <w:t>E DÁ OUTRAS PROVIDÊNCIAS</w:t>
      </w:r>
      <w:r w:rsidRPr="00965354">
        <w:rPr>
          <w:rFonts w:ascii="Courier New" w:hAnsi="Courier New" w:cs="Courier New"/>
          <w:b/>
          <w:bCs/>
          <w:sz w:val="24"/>
          <w:szCs w:val="24"/>
        </w:rPr>
        <w:t>”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O presente projeto de lei faz pequenas alterações à redação do art. 40 da Lei Municipal nº 2.416, de 25 de novembro de 1998, que vige com a redação que lhe conferiu a última alteração formulada por meio da Lei Municipal nº 3.230, de 10 de julho de 2007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principal alteração está no parágrafo 1º da alteração, que deixa clara a responsabilidade solidária da pessoa física ou jurídica que não cumpre a obrigação expressa no </w:t>
      </w:r>
      <w:r>
        <w:rPr>
          <w:rFonts w:ascii="Courier New" w:hAnsi="Courier New" w:cs="Courier New"/>
          <w:i/>
          <w:iCs/>
          <w:sz w:val="24"/>
          <w:szCs w:val="24"/>
        </w:rPr>
        <w:t>caput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12156C" w:rsidRPr="00965354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Essa responsabilidade já é implícita, tendo em vista que se não cumpre a obrigação imposta, a pessoa física ou jurídica deve ser responsável pelo não pagamento do tributo</w:t>
      </w:r>
      <w:r w:rsidRPr="00965354">
        <w:rPr>
          <w:rFonts w:ascii="Courier New" w:hAnsi="Courier New" w:cs="Courier New"/>
          <w:sz w:val="24"/>
          <w:szCs w:val="24"/>
        </w:rPr>
        <w:t>.</w:t>
      </w:r>
    </w:p>
    <w:p w:rsidR="0012156C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2156C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Contudo, como a lei não expressa essa co-responsabilidade de forma direta, há motivos para questionamentos desnecessários da parte de quem não cumpre a obrigação, invocando entendimento contrário, ainda que descabido.</w:t>
      </w:r>
    </w:p>
    <w:p w:rsidR="0012156C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Portanto, a alteração visa dar clareza à norma legal, de forma que não mais existam questionamentos nesse sentido, ficando, a empresa física ou jurídica que não cumpriu a obrigação imposta pela lei, co-responsável pela sua quitação.</w:t>
      </w:r>
    </w:p>
    <w:p w:rsidR="0012156C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Os demais parágrafos, com a mudança de numeração, trazem praticamente a mesma redação conferida ao artigo 40 pela Lei Municipal nº 3.230, de 10 de julho de 2007, com alterações insignificantes que não mudam o teor das normas que estabelecem.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Sem mais, aproveito o ensejo para reiterar a Vossa Excelência e Nobres Pares protestos de respeito e distinta consideração.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</w:r>
      <w:r w:rsidRPr="00965354">
        <w:rPr>
          <w:rFonts w:ascii="Courier New" w:hAnsi="Courier New" w:cs="Courier New"/>
          <w:sz w:val="24"/>
          <w:szCs w:val="24"/>
        </w:rPr>
        <w:tab/>
        <w:t>Atenciosamente.</w:t>
      </w:r>
    </w:p>
    <w:p w:rsidR="0012156C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sz w:val="24"/>
          <w:szCs w:val="24"/>
        </w:rPr>
      </w:pPr>
    </w:p>
    <w:p w:rsidR="0012156C" w:rsidRPr="00965354" w:rsidRDefault="0012156C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2156C" w:rsidRPr="00965354" w:rsidRDefault="0012156C" w:rsidP="0012156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156C" w:rsidRPr="00965354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12156C" w:rsidRPr="00965354" w:rsidRDefault="0012156C" w:rsidP="0012156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65354">
        <w:rPr>
          <w:rFonts w:ascii="Courier New" w:hAnsi="Courier New" w:cs="Courier New"/>
          <w:b/>
          <w:bCs/>
          <w:sz w:val="24"/>
          <w:szCs w:val="24"/>
        </w:rPr>
        <w:t>DOIS CÓRREGOS - SP.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12156C">
      <w:pgSz w:w="11907" w:h="16840" w:code="9"/>
      <w:pgMar w:top="11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6A" w:rsidRDefault="00445B6A">
      <w:r>
        <w:separator/>
      </w:r>
    </w:p>
  </w:endnote>
  <w:endnote w:type="continuationSeparator" w:id="0">
    <w:p w:rsidR="00445B6A" w:rsidRDefault="0044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6A" w:rsidRDefault="00445B6A">
      <w:r>
        <w:separator/>
      </w:r>
    </w:p>
  </w:footnote>
  <w:footnote w:type="continuationSeparator" w:id="0">
    <w:p w:rsidR="00445B6A" w:rsidRDefault="0044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56C"/>
    <w:rsid w:val="003D3AA8"/>
    <w:rsid w:val="00445B6A"/>
    <w:rsid w:val="005B36A5"/>
    <w:rsid w:val="009542DB"/>
    <w:rsid w:val="009F196D"/>
    <w:rsid w:val="00A9035B"/>
    <w:rsid w:val="00CD613B"/>
    <w:rsid w:val="00D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1DC3A0E-C406-4565-99F6-CAA5FC3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