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8E4" w:rsidRPr="00B008E4" w:rsidP="004D2C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08E4">
        <w:rPr>
          <w:rFonts w:ascii="Arial" w:hAnsi="Arial" w:cs="Arial"/>
          <w:b/>
          <w:bCs/>
          <w:sz w:val="32"/>
          <w:szCs w:val="32"/>
        </w:rPr>
        <w:t xml:space="preserve">RELATÓRIO PARA </w:t>
      </w:r>
      <w:r w:rsidR="00BA75E3">
        <w:rPr>
          <w:rFonts w:ascii="Arial" w:hAnsi="Arial" w:cs="Arial"/>
          <w:b/>
          <w:bCs/>
          <w:sz w:val="32"/>
          <w:szCs w:val="32"/>
        </w:rPr>
        <w:t>AQUISIÇÃO DE DIVERSOS MATERIAIS DE LIMPEZA, HIGIENE E ALIMENTAÇÃO.</w:t>
      </w:r>
      <w:r w:rsidRPr="00B008E4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008E4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 xml:space="preserve">Através da demanda formalizada pela Diretoria Jurídica Legislativa, para </w:t>
      </w:r>
      <w:r w:rsidR="00BA75E3">
        <w:rPr>
          <w:rFonts w:ascii="Arial" w:hAnsi="Arial" w:cs="Arial"/>
          <w:sz w:val="24"/>
          <w:szCs w:val="24"/>
        </w:rPr>
        <w:t xml:space="preserve">aquisição de materiais de limpeza, higiene e alimentação para </w:t>
      </w:r>
      <w:r w:rsidRPr="00F62E0A">
        <w:rPr>
          <w:rFonts w:ascii="Arial" w:hAnsi="Arial" w:cs="Arial"/>
          <w:sz w:val="24"/>
          <w:szCs w:val="24"/>
        </w:rPr>
        <w:t>a Câmara Municipal, foi realizado em 2</w:t>
      </w:r>
      <w:r w:rsidR="00BA75E3">
        <w:rPr>
          <w:rFonts w:ascii="Arial" w:hAnsi="Arial" w:cs="Arial"/>
          <w:sz w:val="24"/>
          <w:szCs w:val="24"/>
        </w:rPr>
        <w:t>9</w:t>
      </w:r>
      <w:r w:rsidRPr="00F62E0A">
        <w:rPr>
          <w:rFonts w:ascii="Arial" w:hAnsi="Arial" w:cs="Arial"/>
          <w:sz w:val="24"/>
          <w:szCs w:val="24"/>
        </w:rPr>
        <w:t>/0</w:t>
      </w:r>
      <w:r w:rsidR="00DE62C6">
        <w:rPr>
          <w:rFonts w:ascii="Arial" w:hAnsi="Arial" w:cs="Arial"/>
          <w:sz w:val="24"/>
          <w:szCs w:val="24"/>
        </w:rPr>
        <w:t>1</w:t>
      </w:r>
      <w:r w:rsidRPr="00F62E0A">
        <w:rPr>
          <w:rFonts w:ascii="Arial" w:hAnsi="Arial" w:cs="Arial"/>
          <w:sz w:val="24"/>
          <w:szCs w:val="24"/>
        </w:rPr>
        <w:t>/2025, um levantamento através do Banco de Preços, ferramenta eletrônica, que busca dentre outros, os preços praticados no Portal Nacional de Contratações Públicas.</w:t>
      </w:r>
    </w:p>
    <w:p w:rsidR="009F3910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Importante ressaltar, que caso a ferramenta supracitada não encontre o item demandado, são aplicados filtros, dentro do próprio sistema, a fim de buscar o item mais próximo daquele solicitado.</w:t>
      </w:r>
    </w:p>
    <w:p w:rsidR="001D62EE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</w:t>
      </w:r>
      <w:r w:rsidR="00BA75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A75E3">
        <w:rPr>
          <w:rFonts w:ascii="Arial" w:hAnsi="Arial" w:cs="Arial"/>
          <w:sz w:val="24"/>
          <w:szCs w:val="24"/>
        </w:rPr>
        <w:t>valores médios obtidos</w:t>
      </w:r>
      <w:r>
        <w:rPr>
          <w:rFonts w:ascii="Arial" w:hAnsi="Arial" w:cs="Arial"/>
          <w:sz w:val="24"/>
          <w:szCs w:val="24"/>
        </w:rPr>
        <w:t xml:space="preserve"> </w:t>
      </w:r>
      <w:r w:rsidR="00BA75E3">
        <w:rPr>
          <w:rFonts w:ascii="Arial" w:hAnsi="Arial" w:cs="Arial"/>
          <w:sz w:val="24"/>
          <w:szCs w:val="24"/>
        </w:rPr>
        <w:t>junto ao Banco de Preços, estão discriminados na tabela abaixo.</w:t>
      </w:r>
    </w:p>
    <w:tbl>
      <w:tblPr>
        <w:tblStyle w:val="TableGrid"/>
        <w:tblW w:w="0" w:type="auto"/>
        <w:tblLook w:val="04A0"/>
      </w:tblPr>
      <w:tblGrid>
        <w:gridCol w:w="1868"/>
        <w:gridCol w:w="1869"/>
        <w:gridCol w:w="1869"/>
        <w:gridCol w:w="1869"/>
        <w:gridCol w:w="1869"/>
      </w:tblGrid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A75E3" w:rsidRPr="00BA75E3" w:rsidP="00BA75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A75E3" w:rsidRPr="00BA75E3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A75E3">
              <w:rPr>
                <w:rFonts w:ascii="Arial" w:hAnsi="Arial" w:cs="Arial"/>
                <w:sz w:val="20"/>
                <w:szCs w:val="20"/>
              </w:rPr>
              <w:t>Sabão em Pó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Caixa de 800 </w:t>
            </w:r>
            <w:r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R$ 14,97</w:t>
            </w:r>
          </w:p>
        </w:tc>
        <w:tc>
          <w:tcPr>
            <w:tcW w:w="1869" w:type="dxa"/>
            <w:vAlign w:val="center"/>
          </w:tcPr>
          <w:p w:rsidR="00BA75E3" w:rsidRPr="00BA75E3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R$ 89,82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21A26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Solução Limpeza Multiuso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500 ml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R$ 7,34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R$ 73,40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A75E3" w:rsidRPr="00BA75E3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Sabonete Líquido</w:t>
            </w:r>
          </w:p>
        </w:tc>
        <w:tc>
          <w:tcPr>
            <w:tcW w:w="1869" w:type="dxa"/>
            <w:vAlign w:val="center"/>
          </w:tcPr>
          <w:p w:rsidR="00BA75E3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de 1 litro</w:t>
            </w:r>
          </w:p>
        </w:tc>
        <w:tc>
          <w:tcPr>
            <w:tcW w:w="1869" w:type="dxa"/>
            <w:vAlign w:val="center"/>
          </w:tcPr>
          <w:p w:rsidR="00BA75E3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69" w:type="dxa"/>
            <w:vAlign w:val="center"/>
          </w:tcPr>
          <w:p w:rsidR="00BA75E3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="00B21A26">
              <w:rPr>
                <w:rFonts w:ascii="Arial" w:hAnsi="Arial" w:cs="Arial"/>
                <w:sz w:val="20"/>
                <w:szCs w:val="20"/>
              </w:rPr>
              <w:t xml:space="preserve"> 28,33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BA75E3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R$ 169,98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21A26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Rodo Alumínio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R$ 33,71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R$ 101,13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21A26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 Plástico Lixo – 100 litros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com 05 unidades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R$ 6,68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R$ 334,00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21A26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 Plástico Lixo – 50 litros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com 10 unidades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R$ 7,05</w:t>
            </w:r>
          </w:p>
        </w:tc>
        <w:tc>
          <w:tcPr>
            <w:tcW w:w="1869" w:type="dxa"/>
            <w:vAlign w:val="center"/>
          </w:tcPr>
          <w:p w:rsidR="00B21A26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R$ 282,00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B21A26" w:rsidRPr="00AB564E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564E">
              <w:rPr>
                <w:rFonts w:ascii="Arial" w:hAnsi="Arial" w:cs="Arial"/>
                <w:sz w:val="20"/>
                <w:szCs w:val="20"/>
              </w:rPr>
              <w:t>Saco Plástico Lixo – 20 litros</w:t>
            </w:r>
          </w:p>
        </w:tc>
        <w:tc>
          <w:tcPr>
            <w:tcW w:w="1869" w:type="dxa"/>
            <w:vAlign w:val="center"/>
          </w:tcPr>
          <w:p w:rsidR="00B21A26" w:rsidRPr="00AB564E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4E">
              <w:rPr>
                <w:rFonts w:ascii="Arial" w:hAnsi="Arial" w:cs="Arial"/>
                <w:sz w:val="20"/>
                <w:szCs w:val="20"/>
              </w:rPr>
              <w:t xml:space="preserve">Pacote com </w:t>
            </w:r>
            <w:r w:rsidRPr="00AB564E">
              <w:rPr>
                <w:rFonts w:ascii="Arial" w:hAnsi="Arial" w:cs="Arial"/>
                <w:sz w:val="20"/>
                <w:szCs w:val="20"/>
              </w:rPr>
              <w:t>10 unidades</w:t>
            </w:r>
          </w:p>
        </w:tc>
        <w:tc>
          <w:tcPr>
            <w:tcW w:w="1869" w:type="dxa"/>
            <w:vAlign w:val="center"/>
          </w:tcPr>
          <w:p w:rsidR="00B21A26" w:rsidRPr="00AB564E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4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B21A26" w:rsidRPr="00AB564E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564E">
              <w:rPr>
                <w:rFonts w:ascii="Arial" w:hAnsi="Arial" w:cs="Arial"/>
                <w:sz w:val="20"/>
                <w:szCs w:val="20"/>
              </w:rPr>
              <w:t>R$ 13,12</w:t>
            </w:r>
          </w:p>
        </w:tc>
        <w:tc>
          <w:tcPr>
            <w:tcW w:w="1869" w:type="dxa"/>
            <w:vAlign w:val="center"/>
          </w:tcPr>
          <w:p w:rsidR="00B21A26" w:rsidRPr="00AB564E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564E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AB564E" w:rsidR="00AB564E">
              <w:rPr>
                <w:rFonts w:ascii="Arial" w:hAnsi="Arial" w:cs="Arial"/>
                <w:sz w:val="20"/>
                <w:szCs w:val="20"/>
              </w:rPr>
              <w:t>131,20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AB5097" w:rsidRPr="00AB5097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5097">
              <w:rPr>
                <w:rFonts w:ascii="Arial" w:hAnsi="Arial" w:cs="Arial"/>
                <w:sz w:val="20"/>
                <w:szCs w:val="20"/>
              </w:rPr>
              <w:t xml:space="preserve">Toalha de Papel </w:t>
            </w:r>
            <w:r w:rsidRPr="00AB5097">
              <w:rPr>
                <w:rFonts w:ascii="Arial" w:hAnsi="Arial" w:cs="Arial"/>
                <w:sz w:val="20"/>
                <w:szCs w:val="20"/>
              </w:rPr>
              <w:t>Interfolha</w:t>
            </w:r>
          </w:p>
        </w:tc>
        <w:tc>
          <w:tcPr>
            <w:tcW w:w="1869" w:type="dxa"/>
            <w:vAlign w:val="center"/>
          </w:tcPr>
          <w:p w:rsidR="00AB5097" w:rsidRPr="00AB5097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097">
              <w:rPr>
                <w:rFonts w:ascii="Arial" w:hAnsi="Arial" w:cs="Arial"/>
                <w:sz w:val="20"/>
                <w:szCs w:val="20"/>
              </w:rPr>
              <w:t>Embalagem com 1.000 unidades</w:t>
            </w:r>
          </w:p>
        </w:tc>
        <w:tc>
          <w:tcPr>
            <w:tcW w:w="1869" w:type="dxa"/>
            <w:vAlign w:val="center"/>
          </w:tcPr>
          <w:p w:rsidR="00AB5097" w:rsidRPr="00AB5097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69" w:type="dxa"/>
            <w:vAlign w:val="center"/>
          </w:tcPr>
          <w:p w:rsidR="00AB5097" w:rsidRPr="00AB5097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R$ 21,04</w:t>
            </w:r>
          </w:p>
        </w:tc>
        <w:tc>
          <w:tcPr>
            <w:tcW w:w="1869" w:type="dxa"/>
            <w:vAlign w:val="center"/>
          </w:tcPr>
          <w:p w:rsidR="00AB5097" w:rsidRPr="00AB5097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R$ 631,20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AB5097" w:rsidRPr="00AB5097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Guardanapo de Papel</w:t>
            </w:r>
          </w:p>
        </w:tc>
        <w:tc>
          <w:tcPr>
            <w:tcW w:w="1869" w:type="dxa"/>
            <w:vAlign w:val="center"/>
          </w:tcPr>
          <w:p w:rsidR="00AB5097" w:rsidRPr="00AB5097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Embalagem com 50 unidades</w:t>
            </w:r>
          </w:p>
        </w:tc>
        <w:tc>
          <w:tcPr>
            <w:tcW w:w="1869" w:type="dxa"/>
            <w:vAlign w:val="center"/>
          </w:tcPr>
          <w:p w:rsidR="00AB5097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69" w:type="dxa"/>
            <w:vAlign w:val="center"/>
          </w:tcPr>
          <w:p w:rsidR="00AB5097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R$ 15,85</w:t>
            </w:r>
          </w:p>
        </w:tc>
        <w:tc>
          <w:tcPr>
            <w:tcW w:w="1869" w:type="dxa"/>
            <w:vAlign w:val="center"/>
          </w:tcPr>
          <w:p w:rsidR="00AB5097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R$ 475,50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3E61AC" w:rsidRPr="00F027CD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 xml:space="preserve">Removedor 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Embalagem com 1 litro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R$ 16,00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R$ 240,00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3E61AC" w:rsidRPr="00F027CD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 xml:space="preserve">Papel Higiênico 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Pacote com 16 rolos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R$ 38,60</w:t>
            </w:r>
          </w:p>
        </w:tc>
        <w:tc>
          <w:tcPr>
            <w:tcW w:w="1869" w:type="dxa"/>
            <w:vAlign w:val="center"/>
          </w:tcPr>
          <w:p w:rsidR="003E61AC" w:rsidRPr="00F027CD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7CD">
              <w:rPr>
                <w:rFonts w:ascii="Arial" w:hAnsi="Arial" w:cs="Arial"/>
                <w:sz w:val="20"/>
                <w:szCs w:val="20"/>
              </w:rPr>
              <w:t>R$ 386</w:t>
            </w:r>
            <w:r w:rsidR="00933FB6">
              <w:rPr>
                <w:rFonts w:ascii="Arial" w:hAnsi="Arial" w:cs="Arial"/>
                <w:sz w:val="20"/>
                <w:szCs w:val="20"/>
              </w:rPr>
              <w:t>,0</w:t>
            </w:r>
            <w:r w:rsidRPr="00F02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3E61AC" w:rsidRPr="003E61AC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61AC">
              <w:rPr>
                <w:rFonts w:ascii="Arial" w:hAnsi="Arial" w:cs="Arial"/>
                <w:sz w:val="20"/>
                <w:szCs w:val="20"/>
              </w:rPr>
              <w:t>Pano Limpeza</w:t>
            </w:r>
          </w:p>
        </w:tc>
        <w:tc>
          <w:tcPr>
            <w:tcW w:w="1869" w:type="dxa"/>
            <w:vAlign w:val="center"/>
          </w:tcPr>
          <w:p w:rsidR="003E61AC" w:rsidRPr="003E61AC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3E61AC" w:rsidRPr="003E61AC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3E61AC" w:rsidRPr="003E61AC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R$ 8,43</w:t>
            </w:r>
          </w:p>
        </w:tc>
        <w:tc>
          <w:tcPr>
            <w:tcW w:w="1869" w:type="dxa"/>
            <w:vAlign w:val="center"/>
          </w:tcPr>
          <w:p w:rsidR="003E61AC" w:rsidRPr="003E61AC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R$ 84,30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3E61AC" w:rsidRPr="003E61AC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Flanela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R$ 6,61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R$ 66,10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3E61AC" w:rsidP="00B21A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Chá Mate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 de 25 Sachês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R$ 9,56</w:t>
            </w:r>
          </w:p>
        </w:tc>
        <w:tc>
          <w:tcPr>
            <w:tcW w:w="1869" w:type="dxa"/>
            <w:vAlign w:val="center"/>
          </w:tcPr>
          <w:p w:rsidR="003E61AC" w:rsidP="00BA75E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6C16DE">
              <w:rPr>
                <w:rFonts w:ascii="Arial" w:hAnsi="Arial" w:cs="Arial"/>
                <w:sz w:val="20"/>
                <w:szCs w:val="20"/>
              </w:rPr>
              <w:t>382,40</w:t>
            </w:r>
          </w:p>
        </w:tc>
      </w:tr>
      <w:tr w:rsidTr="00A5560A">
        <w:tblPrEx>
          <w:tblW w:w="0" w:type="auto"/>
          <w:tblLook w:val="04A0"/>
        </w:tblPrEx>
        <w:tc>
          <w:tcPr>
            <w:tcW w:w="9344" w:type="dxa"/>
            <w:gridSpan w:val="5"/>
            <w:vAlign w:val="center"/>
          </w:tcPr>
          <w:p w:rsidR="006C16DE" w:rsidRPr="006C16DE" w:rsidP="006C16D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16DE">
              <w:rPr>
                <w:rFonts w:ascii="Arial" w:hAnsi="Arial" w:cs="Arial"/>
                <w:sz w:val="16"/>
                <w:szCs w:val="16"/>
              </w:rPr>
              <w:t>Obs</w:t>
            </w:r>
            <w:r w:rsidRPr="006C16DE">
              <w:rPr>
                <w:rFonts w:ascii="Arial" w:hAnsi="Arial" w:cs="Arial"/>
                <w:sz w:val="16"/>
                <w:szCs w:val="16"/>
              </w:rPr>
              <w:t>: O documento de formalização da demanda solicitou o</w:t>
            </w:r>
            <w:r>
              <w:rPr>
                <w:rFonts w:ascii="Arial" w:hAnsi="Arial" w:cs="Arial"/>
                <w:sz w:val="16"/>
                <w:szCs w:val="16"/>
              </w:rPr>
              <w:t xml:space="preserve">s seguintes </w:t>
            </w:r>
            <w:r w:rsidRPr="006C16DE">
              <w:rPr>
                <w:rFonts w:ascii="Arial" w:hAnsi="Arial" w:cs="Arial"/>
                <w:sz w:val="16"/>
                <w:szCs w:val="16"/>
              </w:rPr>
              <w:t>sabor</w:t>
            </w:r>
            <w:r>
              <w:rPr>
                <w:rFonts w:ascii="Arial" w:hAnsi="Arial" w:cs="Arial"/>
                <w:sz w:val="16"/>
                <w:szCs w:val="16"/>
              </w:rPr>
              <w:t>es de chá:</w:t>
            </w:r>
            <w:r w:rsidRPr="006C16D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original; </w:t>
            </w:r>
            <w:r w:rsidRPr="006C16DE">
              <w:rPr>
                <w:rFonts w:ascii="Arial" w:hAnsi="Arial" w:cs="Arial"/>
                <w:sz w:val="16"/>
                <w:szCs w:val="16"/>
              </w:rPr>
              <w:t>hortelã; frutas vermelhas; camomila, cidreira e maracujá. No aplicativo Banco de Preços não havia os sabores solicitados, dessa forma foi utilizado a média dos valores para os sabores disponíveis na ferramenta.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6C16DE" w:rsidP="006C1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Adoçante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100 ml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R$ 13,05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R$ 65,25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6C16DE" w:rsidP="006C1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Lenço Umedecido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Embalagem com 35 unidades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R$ 20,08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R$ 401,60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6C16DE" w:rsidP="006C1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Lustrador Móveis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500 ml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R$ 18,21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R$ 109,26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6C16DE" w:rsidP="006C16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Solução Limpeza Multiuso 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Embalagem 1 litro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R$ 7,90</w:t>
            </w:r>
          </w:p>
        </w:tc>
        <w:tc>
          <w:tcPr>
            <w:tcW w:w="1869" w:type="dxa"/>
            <w:vAlign w:val="center"/>
          </w:tcPr>
          <w:p w:rsidR="006C16DE" w:rsidP="006C16D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R$ 79,00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CF727D" w:rsidP="00CF7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Aparelho e Refil de Repelente 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R$ 20,90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313,50</w:t>
            </w:r>
          </w:p>
        </w:tc>
      </w:tr>
      <w:tr w:rsidTr="00BA75E3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CF727D" w:rsidP="00CF7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Refil Repelente 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R$ 28,90</w:t>
            </w:r>
          </w:p>
        </w:tc>
        <w:tc>
          <w:tcPr>
            <w:tcW w:w="1869" w:type="dxa"/>
            <w:vAlign w:val="center"/>
          </w:tcPr>
          <w:p w:rsidR="00CF727D" w:rsidP="00CF727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433,50</w:t>
            </w:r>
          </w:p>
        </w:tc>
      </w:tr>
      <w:tr w:rsidTr="009F3910">
        <w:tblPrEx>
          <w:tblW w:w="0" w:type="auto"/>
          <w:tblLook w:val="04A0"/>
        </w:tblPrEx>
        <w:tc>
          <w:tcPr>
            <w:tcW w:w="7475" w:type="dxa"/>
            <w:gridSpan w:val="4"/>
            <w:vAlign w:val="bottom"/>
          </w:tcPr>
          <w:p w:rsidR="009F3910" w:rsidRPr="009F3910" w:rsidP="009F39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91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69" w:type="dxa"/>
            <w:vAlign w:val="center"/>
          </w:tcPr>
          <w:p w:rsidR="009F3910" w:rsidRPr="009F3910" w:rsidP="00CF727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910">
              <w:rPr>
                <w:rFonts w:ascii="Arial" w:hAnsi="Arial" w:cs="Arial"/>
                <w:b/>
                <w:bCs/>
                <w:sz w:val="20"/>
                <w:szCs w:val="20"/>
              </w:rPr>
              <w:t>R$ 4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F3910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  <w:r w:rsidR="00933FB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F391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33FB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F391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:rsidR="009F3910" w:rsidP="001537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0910">
        <w:rPr>
          <w:rFonts w:ascii="Arial" w:hAnsi="Arial" w:cs="Arial"/>
          <w:sz w:val="24"/>
          <w:szCs w:val="24"/>
        </w:rPr>
        <w:t xml:space="preserve"> </w:t>
      </w:r>
    </w:p>
    <w:p w:rsidR="00CE1A22" w:rsidP="001537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Servidor Ademir</w:t>
      </w:r>
      <w:r>
        <w:rPr>
          <w:rFonts w:ascii="Arial" w:hAnsi="Arial" w:cs="Arial"/>
          <w:sz w:val="24"/>
          <w:szCs w:val="24"/>
        </w:rPr>
        <w:t xml:space="preserve"> Nicoleti entrou em</w:t>
      </w:r>
      <w:r>
        <w:rPr>
          <w:rFonts w:ascii="Arial" w:hAnsi="Arial" w:cs="Arial"/>
          <w:sz w:val="24"/>
          <w:szCs w:val="24"/>
        </w:rPr>
        <w:t xml:space="preserve"> contato com o Supermercado Minatel, </w:t>
      </w:r>
      <w:r>
        <w:rPr>
          <w:rFonts w:ascii="Arial" w:hAnsi="Arial" w:cs="Arial"/>
          <w:sz w:val="24"/>
          <w:szCs w:val="24"/>
        </w:rPr>
        <w:t>com o objetivo de obter</w:t>
      </w:r>
      <w:r>
        <w:rPr>
          <w:rFonts w:ascii="Arial" w:hAnsi="Arial" w:cs="Arial"/>
          <w:sz w:val="24"/>
          <w:szCs w:val="24"/>
        </w:rPr>
        <w:t xml:space="preserve"> um orçamento sobre os produtos</w:t>
      </w:r>
      <w:r>
        <w:rPr>
          <w:rFonts w:ascii="Arial" w:hAnsi="Arial" w:cs="Arial"/>
          <w:sz w:val="24"/>
          <w:szCs w:val="24"/>
        </w:rPr>
        <w:t xml:space="preserve"> demandados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 comparar os preços praticados.</w:t>
      </w:r>
    </w:p>
    <w:p w:rsidR="00CE1A22" w:rsidP="001537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Supermercado Minatel retornou com os preços descritos abaixo, não tendo em seu estoque, apenas o Papel </w:t>
      </w:r>
      <w:r>
        <w:rPr>
          <w:rFonts w:ascii="Arial" w:hAnsi="Arial" w:cs="Arial"/>
          <w:sz w:val="24"/>
          <w:szCs w:val="24"/>
        </w:rPr>
        <w:t>Interfolha</w:t>
      </w:r>
      <w:r>
        <w:rPr>
          <w:rFonts w:ascii="Arial" w:hAnsi="Arial" w:cs="Arial"/>
          <w:sz w:val="24"/>
          <w:szCs w:val="24"/>
        </w:rPr>
        <w:t>.</w:t>
      </w:r>
    </w:p>
    <w:p w:rsidR="001B3686" w:rsidRPr="001B3686" w:rsidP="001B3686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B3686">
        <w:rPr>
          <w:rFonts w:ascii="Arial" w:hAnsi="Arial" w:cs="Arial"/>
          <w:b/>
          <w:bCs/>
          <w:sz w:val="24"/>
          <w:szCs w:val="24"/>
        </w:rPr>
        <w:t>Supermercado Minatel</w:t>
      </w:r>
    </w:p>
    <w:tbl>
      <w:tblPr>
        <w:tblStyle w:val="TableGrid"/>
        <w:tblW w:w="0" w:type="auto"/>
        <w:tblLook w:val="04A0"/>
      </w:tblPr>
      <w:tblGrid>
        <w:gridCol w:w="1868"/>
        <w:gridCol w:w="1869"/>
        <w:gridCol w:w="1869"/>
        <w:gridCol w:w="1869"/>
        <w:gridCol w:w="1869"/>
      </w:tblGrid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BA75E3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A75E3">
              <w:rPr>
                <w:rFonts w:ascii="Arial" w:hAnsi="Arial" w:cs="Arial"/>
                <w:sz w:val="20"/>
                <w:szCs w:val="20"/>
              </w:rPr>
              <w:t>Sabão em Pó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Caixa de 800 </w:t>
            </w:r>
            <w:r>
              <w:rPr>
                <w:rFonts w:ascii="Arial" w:hAnsi="Arial" w:cs="Arial"/>
                <w:sz w:val="20"/>
                <w:szCs w:val="20"/>
              </w:rPr>
              <w:t>gr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R$ 14,99</w:t>
            </w:r>
          </w:p>
        </w:tc>
        <w:tc>
          <w:tcPr>
            <w:tcW w:w="1869" w:type="dxa"/>
            <w:vAlign w:val="center"/>
          </w:tcPr>
          <w:p w:rsidR="001B3686" w:rsidRPr="00BA75E3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R$ 89,94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Solução Limpeza Multiuso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500 ml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R$ 6,98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R$ 69,80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BA75E3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Sabonete Líquido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de 1 litro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R$ 23,90 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R$ 143,40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Rodo Alumínio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R$ 24,90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R$ 74,70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 Plástico Lixo – 100 litros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com 05 unidades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5,99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299,50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 Plástico Lixo – 50 litros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Pacote com 10 unidades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5,99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239,60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D55410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5410">
              <w:rPr>
                <w:rFonts w:ascii="Arial" w:hAnsi="Arial" w:cs="Arial"/>
                <w:sz w:val="20"/>
                <w:szCs w:val="20"/>
              </w:rPr>
              <w:t>Saco Plástico Lixo – 20 litros</w:t>
            </w:r>
          </w:p>
        </w:tc>
        <w:tc>
          <w:tcPr>
            <w:tcW w:w="1869" w:type="dxa"/>
            <w:vAlign w:val="center"/>
          </w:tcPr>
          <w:p w:rsidR="001B3686" w:rsidRPr="00D55410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10">
              <w:rPr>
                <w:rFonts w:ascii="Arial" w:hAnsi="Arial" w:cs="Arial"/>
                <w:sz w:val="20"/>
                <w:szCs w:val="20"/>
              </w:rPr>
              <w:t>Pacote com 10 unidades</w:t>
            </w:r>
          </w:p>
        </w:tc>
        <w:tc>
          <w:tcPr>
            <w:tcW w:w="1869" w:type="dxa"/>
            <w:vAlign w:val="center"/>
          </w:tcPr>
          <w:p w:rsidR="001B3686" w:rsidRPr="00D55410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10">
              <w:rPr>
                <w:rFonts w:ascii="Arial" w:hAnsi="Arial" w:cs="Arial"/>
                <w:sz w:val="20"/>
                <w:szCs w:val="20"/>
              </w:rPr>
              <w:t>1</w:t>
            </w:r>
            <w:r w:rsidR="00CF72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:rsidR="001B3686" w:rsidRPr="00D55410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410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55410" w:rsidR="00AA7C5E">
              <w:rPr>
                <w:rFonts w:ascii="Arial" w:hAnsi="Arial" w:cs="Arial"/>
                <w:sz w:val="20"/>
                <w:szCs w:val="20"/>
              </w:rPr>
              <w:t>5,99</w:t>
            </w:r>
          </w:p>
        </w:tc>
        <w:tc>
          <w:tcPr>
            <w:tcW w:w="1869" w:type="dxa"/>
            <w:vAlign w:val="center"/>
          </w:tcPr>
          <w:p w:rsidR="001B3686" w:rsidRPr="00D55410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410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55410" w:rsidR="00AA7C5E">
              <w:rPr>
                <w:rFonts w:ascii="Arial" w:hAnsi="Arial" w:cs="Arial"/>
                <w:sz w:val="20"/>
                <w:szCs w:val="20"/>
              </w:rPr>
              <w:t>59</w:t>
            </w:r>
            <w:r w:rsidR="00CF727D">
              <w:rPr>
                <w:rFonts w:ascii="Arial" w:hAnsi="Arial" w:cs="Arial"/>
                <w:sz w:val="20"/>
                <w:szCs w:val="20"/>
              </w:rPr>
              <w:t>,</w:t>
            </w:r>
            <w:r w:rsidRPr="00D55410" w:rsidR="00AA7C5E">
              <w:rPr>
                <w:rFonts w:ascii="Arial" w:hAnsi="Arial" w:cs="Arial"/>
                <w:sz w:val="20"/>
                <w:szCs w:val="20"/>
              </w:rPr>
              <w:t>9</w:t>
            </w:r>
            <w:r w:rsidR="00CF72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AB5097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Guardanapo de Papel</w:t>
            </w:r>
          </w:p>
        </w:tc>
        <w:tc>
          <w:tcPr>
            <w:tcW w:w="1869" w:type="dxa"/>
            <w:vAlign w:val="center"/>
          </w:tcPr>
          <w:p w:rsidR="001B3686" w:rsidRPr="00AB5097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Embalagem com 50 unidades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11,50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345,00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CF727D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 xml:space="preserve">Removedor 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>Embalagem com 1 litro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CF727D" w:rsidR="00AA7C5E">
              <w:rPr>
                <w:rFonts w:ascii="Arial" w:hAnsi="Arial" w:cs="Arial"/>
                <w:sz w:val="20"/>
                <w:szCs w:val="20"/>
              </w:rPr>
              <w:t>8,90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CF727D" w:rsidR="00AA7C5E">
              <w:rPr>
                <w:rFonts w:ascii="Arial" w:hAnsi="Arial" w:cs="Arial"/>
                <w:sz w:val="20"/>
                <w:szCs w:val="20"/>
              </w:rPr>
              <w:t>133,50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CF727D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 xml:space="preserve">Papel Higiênico 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>Pacote com 16 rolos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CF727D" w:rsidR="00AA7C5E">
              <w:rPr>
                <w:rFonts w:ascii="Arial" w:hAnsi="Arial" w:cs="Arial"/>
                <w:sz w:val="20"/>
                <w:szCs w:val="20"/>
              </w:rPr>
              <w:t>36,90</w:t>
            </w:r>
          </w:p>
        </w:tc>
        <w:tc>
          <w:tcPr>
            <w:tcW w:w="1869" w:type="dxa"/>
            <w:vAlign w:val="center"/>
          </w:tcPr>
          <w:p w:rsidR="001B3686" w:rsidRP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27D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CF727D" w:rsidR="00AA7C5E">
              <w:rPr>
                <w:rFonts w:ascii="Arial" w:hAnsi="Arial" w:cs="Arial"/>
                <w:sz w:val="20"/>
                <w:szCs w:val="20"/>
              </w:rPr>
              <w:t>369,00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3E61AC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61AC">
              <w:rPr>
                <w:rFonts w:ascii="Arial" w:hAnsi="Arial" w:cs="Arial"/>
                <w:sz w:val="20"/>
                <w:szCs w:val="20"/>
              </w:rPr>
              <w:t>Pano Limpeza</w:t>
            </w:r>
          </w:p>
        </w:tc>
        <w:tc>
          <w:tcPr>
            <w:tcW w:w="1869" w:type="dxa"/>
            <w:vAlign w:val="center"/>
          </w:tcPr>
          <w:p w:rsidR="001B3686" w:rsidRPr="003E61AC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1B3686" w:rsidRPr="003E61AC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1B3686" w:rsidRPr="003E61AC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7,99</w:t>
            </w:r>
          </w:p>
        </w:tc>
        <w:tc>
          <w:tcPr>
            <w:tcW w:w="1869" w:type="dxa"/>
            <w:vAlign w:val="center"/>
          </w:tcPr>
          <w:p w:rsidR="001B3686" w:rsidRPr="003E61AC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79,90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RPr="003E61AC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Flanela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5,99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59,90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Chá Mate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Caixa de 25 Sachês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8,76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AA7C5E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,40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9344" w:type="dxa"/>
            <w:gridSpan w:val="5"/>
            <w:vAlign w:val="center"/>
          </w:tcPr>
          <w:p w:rsidR="001B3686" w:rsidP="00FC22A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16DE">
              <w:rPr>
                <w:rFonts w:ascii="Arial" w:hAnsi="Arial" w:cs="Arial"/>
                <w:sz w:val="16"/>
                <w:szCs w:val="16"/>
              </w:rPr>
              <w:t>Obs</w:t>
            </w:r>
            <w:r w:rsidRPr="006C16DE">
              <w:rPr>
                <w:rFonts w:ascii="Arial" w:hAnsi="Arial" w:cs="Arial"/>
                <w:sz w:val="16"/>
                <w:szCs w:val="16"/>
              </w:rPr>
              <w:t>: O documento de formalização da demanda solicitou o</w:t>
            </w:r>
            <w:r>
              <w:rPr>
                <w:rFonts w:ascii="Arial" w:hAnsi="Arial" w:cs="Arial"/>
                <w:sz w:val="16"/>
                <w:szCs w:val="16"/>
              </w:rPr>
              <w:t xml:space="preserve">s seguintes </w:t>
            </w:r>
            <w:r w:rsidRPr="006C16DE">
              <w:rPr>
                <w:rFonts w:ascii="Arial" w:hAnsi="Arial" w:cs="Arial"/>
                <w:sz w:val="16"/>
                <w:szCs w:val="16"/>
              </w:rPr>
              <w:t>sabor</w:t>
            </w:r>
            <w:r>
              <w:rPr>
                <w:rFonts w:ascii="Arial" w:hAnsi="Arial" w:cs="Arial"/>
                <w:sz w:val="16"/>
                <w:szCs w:val="16"/>
              </w:rPr>
              <w:t>es de chá:</w:t>
            </w:r>
            <w:r w:rsidRPr="006C16D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original; </w:t>
            </w:r>
            <w:r w:rsidRPr="006C16DE">
              <w:rPr>
                <w:rFonts w:ascii="Arial" w:hAnsi="Arial" w:cs="Arial"/>
                <w:sz w:val="16"/>
                <w:szCs w:val="16"/>
              </w:rPr>
              <w:t>hortelã; frutas vermelhas; camomila, cidreira e maracujá. No aplicativo Banco de Preços não havia os sabores solicitados, dessa forma foi utilizado a média dos valores para os sabores disponíveis na ferramenta.</w:t>
            </w:r>
          </w:p>
          <w:p w:rsidR="001E12C1" w:rsidRPr="006C16DE" w:rsidP="00FC22A1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Assim, no sentido de manter a uniformidade da pesquisa de preços, a média de valores obtidas junto ao Supermercado Minatel, resultou em R$ 8,76.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Adoçante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100 ml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1E12C1">
              <w:rPr>
                <w:rFonts w:ascii="Arial" w:hAnsi="Arial" w:cs="Arial"/>
                <w:sz w:val="20"/>
                <w:szCs w:val="20"/>
              </w:rPr>
              <w:t>12,98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1E12C1">
              <w:rPr>
                <w:rFonts w:ascii="Arial" w:hAnsi="Arial" w:cs="Arial"/>
                <w:sz w:val="20"/>
                <w:szCs w:val="20"/>
              </w:rPr>
              <w:t>64,90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CF727D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Aparelho e Refil de Repelente 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R$ 20,90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313,50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CF727D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Refil Repelente 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R$ 28,90</w:t>
            </w:r>
          </w:p>
        </w:tc>
        <w:tc>
          <w:tcPr>
            <w:tcW w:w="1869" w:type="dxa"/>
            <w:vAlign w:val="center"/>
          </w:tcPr>
          <w:p w:rsidR="00CF727D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433,50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Lenço Umedecido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Embalagem com 35 unidades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1E12C1">
              <w:rPr>
                <w:rFonts w:ascii="Arial" w:hAnsi="Arial" w:cs="Arial"/>
                <w:sz w:val="20"/>
                <w:szCs w:val="20"/>
              </w:rPr>
              <w:t>18,99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1E12C1">
              <w:rPr>
                <w:rFonts w:ascii="Arial" w:hAnsi="Arial" w:cs="Arial"/>
                <w:sz w:val="20"/>
                <w:szCs w:val="20"/>
              </w:rPr>
              <w:t>379,80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Lustrador Móveis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Frasco 500 ml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1E12C1">
              <w:rPr>
                <w:rFonts w:ascii="Arial" w:hAnsi="Arial" w:cs="Arial"/>
                <w:sz w:val="20"/>
                <w:szCs w:val="20"/>
              </w:rPr>
              <w:t>17,95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</w:t>
            </w:r>
            <w:r w:rsidR="001E12C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E12C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1B3686" w:rsidP="00FC22A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Solução Limpeza Multiuso 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Embalagem 1 litro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6A7A3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,9</w:t>
            </w:r>
            <w:r w:rsidR="006A7A3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69" w:type="dxa"/>
            <w:vAlign w:val="center"/>
          </w:tcPr>
          <w:p w:rsidR="001B3686" w:rsidP="00FC22A1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6A7A34">
              <w:rPr>
                <w:rFonts w:ascii="Arial" w:hAnsi="Arial" w:cs="Arial"/>
                <w:sz w:val="20"/>
                <w:szCs w:val="20"/>
              </w:rPr>
              <w:t>99,90</w:t>
            </w:r>
          </w:p>
        </w:tc>
      </w:tr>
      <w:tr w:rsidTr="00EF2E02">
        <w:tblPrEx>
          <w:tblW w:w="0" w:type="auto"/>
          <w:tblLook w:val="04A0"/>
        </w:tblPrEx>
        <w:tc>
          <w:tcPr>
            <w:tcW w:w="7475" w:type="dxa"/>
            <w:gridSpan w:val="4"/>
            <w:vAlign w:val="center"/>
          </w:tcPr>
          <w:p w:rsidR="00CE1A22" w:rsidRPr="00CE1A22" w:rsidP="00CE1A2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A2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69" w:type="dxa"/>
            <w:vAlign w:val="center"/>
          </w:tcPr>
          <w:p w:rsidR="00CE1A22" w:rsidRPr="00CE1A22" w:rsidP="00CE1A22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R$ 3.713,84</w:t>
            </w:r>
          </w:p>
        </w:tc>
      </w:tr>
    </w:tbl>
    <w:p w:rsidR="001B3686" w:rsidP="001537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não havia papel </w:t>
      </w:r>
      <w:r>
        <w:rPr>
          <w:rFonts w:ascii="Arial" w:hAnsi="Arial" w:cs="Arial"/>
          <w:sz w:val="24"/>
          <w:szCs w:val="24"/>
        </w:rPr>
        <w:t>interfolha</w:t>
      </w:r>
      <w:r>
        <w:rPr>
          <w:rFonts w:ascii="Arial" w:hAnsi="Arial" w:cs="Arial"/>
          <w:sz w:val="24"/>
          <w:szCs w:val="24"/>
        </w:rPr>
        <w:t xml:space="preserve"> no Supermercado Minatel, o Servidor Ademir levantou o preço desse item, junto à Loja </w:t>
      </w:r>
      <w:r>
        <w:rPr>
          <w:rFonts w:ascii="Arial" w:hAnsi="Arial" w:cs="Arial"/>
          <w:sz w:val="24"/>
          <w:szCs w:val="24"/>
        </w:rPr>
        <w:t>Pawel</w:t>
      </w:r>
      <w:r w:rsidR="001459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, que retornou com o valor discriminado abaixo. </w:t>
      </w:r>
    </w:p>
    <w:p w:rsidR="001B3686" w:rsidRPr="00AF0988" w:rsidP="00AF0988">
      <w:pPr>
        <w:pStyle w:val="ListParagraph"/>
        <w:spacing w:line="360" w:lineRule="auto"/>
        <w:ind w:left="0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0988">
        <w:rPr>
          <w:rFonts w:ascii="Arial" w:hAnsi="Arial" w:cs="Arial"/>
          <w:b/>
          <w:bCs/>
          <w:sz w:val="24"/>
          <w:szCs w:val="24"/>
        </w:rPr>
        <w:t xml:space="preserve">Loja </w:t>
      </w:r>
      <w:r w:rsidRPr="00AF0988">
        <w:rPr>
          <w:rFonts w:ascii="Arial" w:hAnsi="Arial" w:cs="Arial"/>
          <w:b/>
          <w:bCs/>
          <w:sz w:val="24"/>
          <w:szCs w:val="24"/>
        </w:rPr>
        <w:t>Pawel</w:t>
      </w:r>
    </w:p>
    <w:tbl>
      <w:tblPr>
        <w:tblStyle w:val="TableGrid"/>
        <w:tblW w:w="0" w:type="auto"/>
        <w:tblLook w:val="04A0"/>
      </w:tblPr>
      <w:tblGrid>
        <w:gridCol w:w="1868"/>
        <w:gridCol w:w="1869"/>
        <w:gridCol w:w="1869"/>
        <w:gridCol w:w="1869"/>
        <w:gridCol w:w="1869"/>
      </w:tblGrid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AF0988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869" w:type="dxa"/>
            <w:vAlign w:val="center"/>
          </w:tcPr>
          <w:p w:rsidR="00AF0988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869" w:type="dxa"/>
            <w:vAlign w:val="center"/>
          </w:tcPr>
          <w:p w:rsidR="00AF0988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69" w:type="dxa"/>
            <w:vAlign w:val="center"/>
          </w:tcPr>
          <w:p w:rsidR="00AF0988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69" w:type="dxa"/>
            <w:vAlign w:val="center"/>
          </w:tcPr>
          <w:p w:rsidR="00AF0988" w:rsidRPr="00BA75E3" w:rsidP="00FC22A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5E3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Tr="00FC22A1">
        <w:tblPrEx>
          <w:tblW w:w="0" w:type="auto"/>
          <w:tblLook w:val="04A0"/>
        </w:tblPrEx>
        <w:tc>
          <w:tcPr>
            <w:tcW w:w="1868" w:type="dxa"/>
            <w:vAlign w:val="center"/>
          </w:tcPr>
          <w:p w:rsidR="00AF0988" w:rsidRPr="00F72F11" w:rsidP="00AF0988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2F11">
              <w:rPr>
                <w:rFonts w:ascii="Arial" w:hAnsi="Arial" w:cs="Arial"/>
                <w:sz w:val="20"/>
                <w:szCs w:val="20"/>
              </w:rPr>
              <w:t xml:space="preserve">Toalha de Papel </w:t>
            </w:r>
            <w:r w:rsidRPr="00F72F11">
              <w:rPr>
                <w:rFonts w:ascii="Arial" w:hAnsi="Arial" w:cs="Arial"/>
                <w:sz w:val="20"/>
                <w:szCs w:val="20"/>
              </w:rPr>
              <w:t>Interfolha</w:t>
            </w:r>
          </w:p>
        </w:tc>
        <w:tc>
          <w:tcPr>
            <w:tcW w:w="1869" w:type="dxa"/>
            <w:vAlign w:val="center"/>
          </w:tcPr>
          <w:p w:rsidR="00AF0988" w:rsidRPr="00F72F11" w:rsidP="00AF09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F11">
              <w:rPr>
                <w:rFonts w:ascii="Arial" w:hAnsi="Arial" w:cs="Arial"/>
                <w:sz w:val="20"/>
                <w:szCs w:val="20"/>
              </w:rPr>
              <w:t>Embalagem com 1.000 unidades</w:t>
            </w:r>
          </w:p>
        </w:tc>
        <w:tc>
          <w:tcPr>
            <w:tcW w:w="1869" w:type="dxa"/>
            <w:vAlign w:val="center"/>
          </w:tcPr>
          <w:p w:rsidR="00AF0988" w:rsidRPr="00F72F11" w:rsidP="00AF09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F1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69" w:type="dxa"/>
            <w:vAlign w:val="center"/>
          </w:tcPr>
          <w:p w:rsidR="00AF0988" w:rsidRPr="00F72F11" w:rsidP="00AF098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2F11">
              <w:rPr>
                <w:rFonts w:ascii="Arial" w:hAnsi="Arial" w:cs="Arial"/>
                <w:sz w:val="20"/>
                <w:szCs w:val="20"/>
              </w:rPr>
              <w:t>R$</w:t>
            </w:r>
            <w:r w:rsidR="00F72F11">
              <w:rPr>
                <w:rFonts w:ascii="Arial" w:hAnsi="Arial" w:cs="Arial"/>
                <w:sz w:val="20"/>
                <w:szCs w:val="20"/>
              </w:rPr>
              <w:t xml:space="preserve"> 17,90</w:t>
            </w:r>
            <w:r w:rsidRPr="00F72F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AF0988" w:rsidRPr="00F72F11" w:rsidP="00AF098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2F11">
              <w:rPr>
                <w:rFonts w:ascii="Arial" w:hAnsi="Arial" w:cs="Arial"/>
                <w:sz w:val="20"/>
                <w:szCs w:val="20"/>
              </w:rPr>
              <w:t>R$</w:t>
            </w:r>
            <w:r w:rsidR="00F72F11">
              <w:rPr>
                <w:rFonts w:ascii="Arial" w:hAnsi="Arial" w:cs="Arial"/>
                <w:sz w:val="20"/>
                <w:szCs w:val="20"/>
              </w:rPr>
              <w:t xml:space="preserve"> 537,00</w:t>
            </w:r>
            <w:r w:rsidRPr="00F72F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B3686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026E4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Embora alguns itens possuam valores unitários superiores aos colhidos junto ao Supermercado Minatel, é possível observar que o valor global extraído do Banco de Preços (R$ 4.849,10), é superior em R$ 598,30, aos obtidos junto ao Minatel e </w:t>
      </w:r>
      <w:r>
        <w:rPr>
          <w:rFonts w:ascii="Arial" w:hAnsi="Arial" w:cs="Arial"/>
          <w:sz w:val="24"/>
          <w:szCs w:val="24"/>
        </w:rPr>
        <w:t>Pawel</w:t>
      </w:r>
      <w:r>
        <w:rPr>
          <w:rFonts w:ascii="Arial" w:hAnsi="Arial" w:cs="Arial"/>
          <w:sz w:val="24"/>
          <w:szCs w:val="24"/>
        </w:rPr>
        <w:t xml:space="preserve"> (R$ 4.250,84).</w:t>
      </w:r>
    </w:p>
    <w:p w:rsidR="00F62E0A" w:rsidRP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pe</w:t>
      </w:r>
      <w:r w:rsidR="00EA748A">
        <w:rPr>
          <w:rFonts w:ascii="Arial" w:hAnsi="Arial" w:cs="Arial"/>
          <w:sz w:val="24"/>
          <w:szCs w:val="24"/>
        </w:rPr>
        <w:t>ço</w:t>
      </w:r>
      <w:r>
        <w:rPr>
          <w:rFonts w:ascii="Arial" w:hAnsi="Arial" w:cs="Arial"/>
          <w:sz w:val="24"/>
          <w:szCs w:val="24"/>
        </w:rPr>
        <w:t xml:space="preserve"> deferimento para a emissão da</w:t>
      </w:r>
      <w:r w:rsidR="000026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nota</w:t>
      </w:r>
      <w:r w:rsidR="000026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empenho</w:t>
      </w:r>
      <w:r w:rsidR="000026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em nome </w:t>
      </w:r>
      <w:r w:rsidR="0015377E">
        <w:rPr>
          <w:rFonts w:ascii="Arial" w:hAnsi="Arial" w:cs="Arial"/>
          <w:sz w:val="24"/>
          <w:szCs w:val="24"/>
        </w:rPr>
        <w:t>da</w:t>
      </w:r>
      <w:r w:rsidR="000026E4">
        <w:rPr>
          <w:rFonts w:ascii="Arial" w:hAnsi="Arial" w:cs="Arial"/>
          <w:sz w:val="24"/>
          <w:szCs w:val="24"/>
        </w:rPr>
        <w:t xml:space="preserve">s seguintes </w:t>
      </w:r>
      <w:r w:rsidR="0015377E">
        <w:rPr>
          <w:rFonts w:ascii="Arial" w:hAnsi="Arial" w:cs="Arial"/>
          <w:sz w:val="24"/>
          <w:szCs w:val="24"/>
        </w:rPr>
        <w:t>empresa</w:t>
      </w:r>
      <w:r w:rsidR="000026E4">
        <w:rPr>
          <w:rFonts w:ascii="Arial" w:hAnsi="Arial" w:cs="Arial"/>
          <w:sz w:val="24"/>
          <w:szCs w:val="24"/>
        </w:rPr>
        <w:t>s: Minatel &amp; Cia Supermercados LTDA,</w:t>
      </w:r>
      <w:r w:rsidR="00153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inscrit</w:t>
      </w:r>
      <w:r w:rsidR="001537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no CNPJ:</w:t>
      </w:r>
      <w:r w:rsidR="000026E4">
        <w:rPr>
          <w:rFonts w:ascii="Arial" w:hAnsi="Arial" w:cs="Arial"/>
          <w:sz w:val="24"/>
          <w:szCs w:val="24"/>
        </w:rPr>
        <w:t xml:space="preserve"> 01.404.512/0001-86,</w:t>
      </w:r>
      <w:r w:rsidR="0014596F">
        <w:rPr>
          <w:rFonts w:ascii="Arial" w:hAnsi="Arial" w:cs="Arial"/>
          <w:sz w:val="24"/>
          <w:szCs w:val="24"/>
        </w:rPr>
        <w:t xml:space="preserve"> no valor de R$ 3.713,84,</w:t>
      </w:r>
      <w:r w:rsidR="000026E4">
        <w:rPr>
          <w:rFonts w:ascii="Arial" w:hAnsi="Arial" w:cs="Arial"/>
          <w:sz w:val="24"/>
          <w:szCs w:val="24"/>
        </w:rPr>
        <w:t xml:space="preserve"> e, </w:t>
      </w:r>
      <w:r w:rsidR="000026E4">
        <w:rPr>
          <w:rFonts w:ascii="Arial" w:hAnsi="Arial" w:cs="Arial"/>
          <w:sz w:val="24"/>
          <w:szCs w:val="24"/>
        </w:rPr>
        <w:t>Pawell</w:t>
      </w:r>
      <w:r w:rsidR="000026E4">
        <w:rPr>
          <w:rFonts w:ascii="Arial" w:hAnsi="Arial" w:cs="Arial"/>
          <w:sz w:val="24"/>
          <w:szCs w:val="24"/>
        </w:rPr>
        <w:t xml:space="preserve"> Comércio de Embalagens LTDA, inscrita no CNPJ: 18.443.922/0001-39</w:t>
      </w:r>
      <w:r w:rsidR="0014596F">
        <w:rPr>
          <w:rFonts w:ascii="Arial" w:hAnsi="Arial" w:cs="Arial"/>
          <w:sz w:val="24"/>
          <w:szCs w:val="24"/>
        </w:rPr>
        <w:t>, no valor de R$ 537,00</w:t>
      </w:r>
      <w:r w:rsidR="00EA748A">
        <w:rPr>
          <w:rFonts w:ascii="Arial" w:hAnsi="Arial" w:cs="Arial"/>
          <w:sz w:val="24"/>
          <w:szCs w:val="24"/>
        </w:rPr>
        <w:t>.</w:t>
      </w:r>
    </w:p>
    <w:p w:rsidR="00B008E4" w:rsidRPr="00EA748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A748A">
        <w:rPr>
          <w:rFonts w:ascii="Arial" w:hAnsi="Arial" w:cs="Arial"/>
          <w:sz w:val="24"/>
          <w:szCs w:val="24"/>
        </w:rPr>
        <w:t xml:space="preserve">Abaixo seguem os relatórios </w:t>
      </w:r>
      <w:r w:rsidR="009A4019">
        <w:rPr>
          <w:rFonts w:ascii="Arial" w:hAnsi="Arial" w:cs="Arial"/>
          <w:sz w:val="24"/>
          <w:szCs w:val="24"/>
        </w:rPr>
        <w:t>extraídos do aplicativo</w:t>
      </w:r>
      <w:r w:rsidRPr="00EA748A">
        <w:rPr>
          <w:rFonts w:ascii="Arial" w:hAnsi="Arial" w:cs="Arial"/>
          <w:sz w:val="24"/>
          <w:szCs w:val="24"/>
        </w:rPr>
        <w:t xml:space="preserve"> Banco de Preços</w:t>
      </w:r>
      <w:r w:rsidR="001B3686">
        <w:rPr>
          <w:rFonts w:ascii="Arial" w:hAnsi="Arial" w:cs="Arial"/>
          <w:sz w:val="24"/>
          <w:szCs w:val="24"/>
        </w:rPr>
        <w:t>.</w:t>
      </w:r>
    </w:p>
    <w:p w:rsidR="00B008E4" w:rsidP="004D2C87">
      <w:pPr>
        <w:jc w:val="center"/>
        <w:rPr>
          <w:rFonts w:ascii="Arial" w:hAnsi="Arial" w:cs="Arial"/>
          <w:sz w:val="24"/>
          <w:szCs w:val="24"/>
        </w:rPr>
      </w:pPr>
    </w:p>
    <w:p w:rsidR="00EA748A" w:rsidP="004D2C87">
      <w:pPr>
        <w:jc w:val="center"/>
        <w:rPr>
          <w:rFonts w:ascii="Arial" w:hAnsi="Arial" w:cs="Arial"/>
          <w:sz w:val="24"/>
          <w:szCs w:val="24"/>
        </w:rPr>
      </w:pPr>
    </w:p>
    <w:p w:rsidR="004D2C87" w:rsidRPr="004D2C87" w:rsidP="004D2C87">
      <w:pPr>
        <w:jc w:val="center"/>
        <w:rPr>
          <w:rFonts w:ascii="Arial" w:hAnsi="Arial" w:cs="Arial"/>
          <w:sz w:val="24"/>
          <w:szCs w:val="24"/>
        </w:rPr>
      </w:pPr>
      <w:r w:rsidRPr="004D2C87">
        <w:rPr>
          <w:rFonts w:ascii="Arial" w:hAnsi="Arial" w:cs="Arial"/>
          <w:sz w:val="24"/>
          <w:szCs w:val="24"/>
        </w:rPr>
        <w:t>Atenciosamente,</w:t>
      </w:r>
    </w:p>
    <w:p w:rsidR="00FC5E51" w:rsidP="004D2C87">
      <w:pPr>
        <w:pStyle w:val="NoSpacing"/>
        <w:rPr>
          <w:rFonts w:ascii="Arial" w:hAnsi="Arial" w:cs="Arial"/>
        </w:rPr>
      </w:pPr>
    </w:p>
    <w:p w:rsidR="009A4019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D2C87">
        <w:rPr>
          <w:rFonts w:ascii="Arial" w:hAnsi="Arial" w:cs="Arial"/>
          <w:b/>
          <w:bCs/>
          <w:sz w:val="24"/>
          <w:szCs w:val="24"/>
        </w:rPr>
        <w:t>RODRIGO DE SOUZA DA SILVA</w:t>
      </w: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Diretor Contábil Legislativo</w:t>
      </w:r>
    </w:p>
    <w:sectPr w:rsidSect="004D2C87">
      <w:headerReference w:type="default" r:id="rId5"/>
      <w:footerReference w:type="default" r:id="rId6"/>
      <w:type w:val="continuous"/>
      <w:pgSz w:w="11906" w:h="16838"/>
      <w:pgMar w:top="2887" w:right="851" w:bottom="1134" w:left="1701" w:header="106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9D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B008E4">
          <w:rPr>
            <w:b/>
            <w:color w:val="002060"/>
            <w:sz w:val="20"/>
            <w:szCs w:val="20"/>
          </w:rPr>
          <w:t>9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P="009B1A34">
        <w:pPr>
          <w:pStyle w:val="Footer"/>
        </w:pPr>
      </w:p>
      <w:p w:rsidR="009B1A34">
        <w:pPr>
          <w:pStyle w:val="Footer"/>
          <w:jc w:val="center"/>
        </w:pPr>
      </w:p>
    </w:sdtContent>
  </w:sdt>
  <w:p w:rsidR="00A15B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794367213" name="Imagem 79436721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940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>
    <w:pPr>
      <w:pStyle w:val="Header"/>
    </w:pPr>
  </w:p>
  <w:p w:rsidR="009B1A34" w:rsidP="009B1A34">
    <w:pPr>
      <w:pStyle w:val="Header"/>
    </w:pPr>
  </w:p>
  <w:p w:rsidR="009B1A34" w:rsidP="009B1A34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19DD7B30"/>
    <w:multiLevelType w:val="hybridMultilevel"/>
    <w:tmpl w:val="6B6C7386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D0A8D"/>
    <w:multiLevelType w:val="hybridMultilevel"/>
    <w:tmpl w:val="CD06D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26E4"/>
    <w:rsid w:val="00003406"/>
    <w:rsid w:val="0000654D"/>
    <w:rsid w:val="000074B7"/>
    <w:rsid w:val="00011B64"/>
    <w:rsid w:val="0001240B"/>
    <w:rsid w:val="000153E2"/>
    <w:rsid w:val="00015755"/>
    <w:rsid w:val="0001789A"/>
    <w:rsid w:val="00020479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81"/>
    <w:rsid w:val="000A20A4"/>
    <w:rsid w:val="000A36C6"/>
    <w:rsid w:val="000A6241"/>
    <w:rsid w:val="000A6F57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39C1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4596F"/>
    <w:rsid w:val="00152857"/>
    <w:rsid w:val="00152F41"/>
    <w:rsid w:val="0015377E"/>
    <w:rsid w:val="001569F5"/>
    <w:rsid w:val="001605A2"/>
    <w:rsid w:val="00173035"/>
    <w:rsid w:val="0017657B"/>
    <w:rsid w:val="001776AC"/>
    <w:rsid w:val="00183D9A"/>
    <w:rsid w:val="00190508"/>
    <w:rsid w:val="00192E74"/>
    <w:rsid w:val="001A5C5C"/>
    <w:rsid w:val="001B06D0"/>
    <w:rsid w:val="001B3267"/>
    <w:rsid w:val="001B3686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2EE"/>
    <w:rsid w:val="001D6D76"/>
    <w:rsid w:val="001E12C1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484D"/>
    <w:rsid w:val="00253DE3"/>
    <w:rsid w:val="00266E41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C4AFF"/>
    <w:rsid w:val="002D27B7"/>
    <w:rsid w:val="002D470D"/>
    <w:rsid w:val="002D6FBF"/>
    <w:rsid w:val="002D70B9"/>
    <w:rsid w:val="002F0910"/>
    <w:rsid w:val="002F0EC9"/>
    <w:rsid w:val="002F2E4D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2F55"/>
    <w:rsid w:val="00353941"/>
    <w:rsid w:val="003570BE"/>
    <w:rsid w:val="003575EC"/>
    <w:rsid w:val="00361185"/>
    <w:rsid w:val="00362C1B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1AC"/>
    <w:rsid w:val="003E6E62"/>
    <w:rsid w:val="003E7C50"/>
    <w:rsid w:val="003F4D09"/>
    <w:rsid w:val="003F56E7"/>
    <w:rsid w:val="003F69E8"/>
    <w:rsid w:val="00403539"/>
    <w:rsid w:val="004043D9"/>
    <w:rsid w:val="00411C07"/>
    <w:rsid w:val="00412414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7F2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0211"/>
    <w:rsid w:val="00472B27"/>
    <w:rsid w:val="00474D3F"/>
    <w:rsid w:val="00480B21"/>
    <w:rsid w:val="0048159D"/>
    <w:rsid w:val="00484117"/>
    <w:rsid w:val="004862E0"/>
    <w:rsid w:val="0048665C"/>
    <w:rsid w:val="00487ABB"/>
    <w:rsid w:val="00490037"/>
    <w:rsid w:val="0049275B"/>
    <w:rsid w:val="004927B7"/>
    <w:rsid w:val="00495712"/>
    <w:rsid w:val="0049661D"/>
    <w:rsid w:val="00496977"/>
    <w:rsid w:val="00496FBD"/>
    <w:rsid w:val="004A3DB4"/>
    <w:rsid w:val="004A5E1B"/>
    <w:rsid w:val="004A60C1"/>
    <w:rsid w:val="004B2A3C"/>
    <w:rsid w:val="004B327F"/>
    <w:rsid w:val="004B77A2"/>
    <w:rsid w:val="004C228F"/>
    <w:rsid w:val="004C3BC7"/>
    <w:rsid w:val="004D2AC2"/>
    <w:rsid w:val="004D2C87"/>
    <w:rsid w:val="004D37CB"/>
    <w:rsid w:val="004D3941"/>
    <w:rsid w:val="004E0071"/>
    <w:rsid w:val="004E2C14"/>
    <w:rsid w:val="004F3C98"/>
    <w:rsid w:val="004F5B7E"/>
    <w:rsid w:val="004F5CA2"/>
    <w:rsid w:val="004F72B9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4338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930BB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251"/>
    <w:rsid w:val="005C0370"/>
    <w:rsid w:val="005C09DB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4BE6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4389"/>
    <w:rsid w:val="00667E06"/>
    <w:rsid w:val="00670365"/>
    <w:rsid w:val="00670A7B"/>
    <w:rsid w:val="00673DD3"/>
    <w:rsid w:val="0067453E"/>
    <w:rsid w:val="006771D0"/>
    <w:rsid w:val="00677DE0"/>
    <w:rsid w:val="0068624C"/>
    <w:rsid w:val="00690AD0"/>
    <w:rsid w:val="0069417D"/>
    <w:rsid w:val="006A5BC6"/>
    <w:rsid w:val="006A69D7"/>
    <w:rsid w:val="006A7A34"/>
    <w:rsid w:val="006B01AC"/>
    <w:rsid w:val="006B2395"/>
    <w:rsid w:val="006C16DE"/>
    <w:rsid w:val="006C2CBF"/>
    <w:rsid w:val="006C5977"/>
    <w:rsid w:val="006D2335"/>
    <w:rsid w:val="006D5A14"/>
    <w:rsid w:val="006D7A15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1023F"/>
    <w:rsid w:val="00720D86"/>
    <w:rsid w:val="00726C19"/>
    <w:rsid w:val="0072718E"/>
    <w:rsid w:val="00732BC9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78DB"/>
    <w:rsid w:val="00771FCD"/>
    <w:rsid w:val="00772E77"/>
    <w:rsid w:val="007779AB"/>
    <w:rsid w:val="007913BF"/>
    <w:rsid w:val="00793228"/>
    <w:rsid w:val="007953BB"/>
    <w:rsid w:val="007A0AEA"/>
    <w:rsid w:val="007A10A5"/>
    <w:rsid w:val="007A26D8"/>
    <w:rsid w:val="007A41F5"/>
    <w:rsid w:val="007A6265"/>
    <w:rsid w:val="007B06C7"/>
    <w:rsid w:val="007B3F9E"/>
    <w:rsid w:val="007B545B"/>
    <w:rsid w:val="007B629C"/>
    <w:rsid w:val="007B73F3"/>
    <w:rsid w:val="007C22E9"/>
    <w:rsid w:val="007C3ED9"/>
    <w:rsid w:val="007C6C64"/>
    <w:rsid w:val="007D09C8"/>
    <w:rsid w:val="007D3832"/>
    <w:rsid w:val="007D4B7E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5D2E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9362B"/>
    <w:rsid w:val="00895C44"/>
    <w:rsid w:val="00895E7D"/>
    <w:rsid w:val="008973D8"/>
    <w:rsid w:val="008A0903"/>
    <w:rsid w:val="008A3234"/>
    <w:rsid w:val="008A3CE2"/>
    <w:rsid w:val="008A42BA"/>
    <w:rsid w:val="008B4884"/>
    <w:rsid w:val="008C3E9C"/>
    <w:rsid w:val="008C6974"/>
    <w:rsid w:val="008D209E"/>
    <w:rsid w:val="008D2DF6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4CA3"/>
    <w:rsid w:val="009105F2"/>
    <w:rsid w:val="009134ED"/>
    <w:rsid w:val="009135F4"/>
    <w:rsid w:val="00913D63"/>
    <w:rsid w:val="00921339"/>
    <w:rsid w:val="00924043"/>
    <w:rsid w:val="00926EC3"/>
    <w:rsid w:val="0093044E"/>
    <w:rsid w:val="00933FB6"/>
    <w:rsid w:val="00935532"/>
    <w:rsid w:val="009412CB"/>
    <w:rsid w:val="0094186C"/>
    <w:rsid w:val="00942A3A"/>
    <w:rsid w:val="00943B23"/>
    <w:rsid w:val="00943EED"/>
    <w:rsid w:val="00945830"/>
    <w:rsid w:val="0095105A"/>
    <w:rsid w:val="0095755A"/>
    <w:rsid w:val="00957FC4"/>
    <w:rsid w:val="00964564"/>
    <w:rsid w:val="00965C45"/>
    <w:rsid w:val="009744F7"/>
    <w:rsid w:val="0098196C"/>
    <w:rsid w:val="00981978"/>
    <w:rsid w:val="0098238A"/>
    <w:rsid w:val="00990EBC"/>
    <w:rsid w:val="009A4019"/>
    <w:rsid w:val="009A5A46"/>
    <w:rsid w:val="009A6240"/>
    <w:rsid w:val="009B1A34"/>
    <w:rsid w:val="009B38E8"/>
    <w:rsid w:val="009B4FB0"/>
    <w:rsid w:val="009B597D"/>
    <w:rsid w:val="009B6080"/>
    <w:rsid w:val="009B6D2D"/>
    <w:rsid w:val="009C5B73"/>
    <w:rsid w:val="009C6FB1"/>
    <w:rsid w:val="009D2F5A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3910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57A4"/>
    <w:rsid w:val="00A279E0"/>
    <w:rsid w:val="00A310BF"/>
    <w:rsid w:val="00A32785"/>
    <w:rsid w:val="00A41107"/>
    <w:rsid w:val="00A43741"/>
    <w:rsid w:val="00A45590"/>
    <w:rsid w:val="00A4600E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A7C5E"/>
    <w:rsid w:val="00AB2323"/>
    <w:rsid w:val="00AB3669"/>
    <w:rsid w:val="00AB4EDE"/>
    <w:rsid w:val="00AB5097"/>
    <w:rsid w:val="00AB564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0988"/>
    <w:rsid w:val="00AF4166"/>
    <w:rsid w:val="00AF4F36"/>
    <w:rsid w:val="00AF7FED"/>
    <w:rsid w:val="00B008E4"/>
    <w:rsid w:val="00B0310A"/>
    <w:rsid w:val="00B04332"/>
    <w:rsid w:val="00B137A8"/>
    <w:rsid w:val="00B13800"/>
    <w:rsid w:val="00B16CDE"/>
    <w:rsid w:val="00B20ADE"/>
    <w:rsid w:val="00B21A26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3626"/>
    <w:rsid w:val="00B55B82"/>
    <w:rsid w:val="00B56978"/>
    <w:rsid w:val="00B6256E"/>
    <w:rsid w:val="00B62ABC"/>
    <w:rsid w:val="00B64A71"/>
    <w:rsid w:val="00B67B15"/>
    <w:rsid w:val="00B71FA1"/>
    <w:rsid w:val="00B72266"/>
    <w:rsid w:val="00B74E32"/>
    <w:rsid w:val="00B758D8"/>
    <w:rsid w:val="00B75DAC"/>
    <w:rsid w:val="00B81B11"/>
    <w:rsid w:val="00B85F03"/>
    <w:rsid w:val="00B90DDE"/>
    <w:rsid w:val="00BA3208"/>
    <w:rsid w:val="00BA344C"/>
    <w:rsid w:val="00BA6393"/>
    <w:rsid w:val="00BA75E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BF71CF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1A22"/>
    <w:rsid w:val="00CE4C9C"/>
    <w:rsid w:val="00CE5945"/>
    <w:rsid w:val="00CE6766"/>
    <w:rsid w:val="00CE7137"/>
    <w:rsid w:val="00CF1E6C"/>
    <w:rsid w:val="00CF3234"/>
    <w:rsid w:val="00CF5C5A"/>
    <w:rsid w:val="00CF703F"/>
    <w:rsid w:val="00CF727D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040D"/>
    <w:rsid w:val="00D418F5"/>
    <w:rsid w:val="00D42867"/>
    <w:rsid w:val="00D42E04"/>
    <w:rsid w:val="00D44711"/>
    <w:rsid w:val="00D50166"/>
    <w:rsid w:val="00D55410"/>
    <w:rsid w:val="00D5723A"/>
    <w:rsid w:val="00D57C28"/>
    <w:rsid w:val="00D64431"/>
    <w:rsid w:val="00D70BAE"/>
    <w:rsid w:val="00D74BB9"/>
    <w:rsid w:val="00D82F0A"/>
    <w:rsid w:val="00D85D11"/>
    <w:rsid w:val="00D87306"/>
    <w:rsid w:val="00D9302C"/>
    <w:rsid w:val="00D93DC4"/>
    <w:rsid w:val="00D97738"/>
    <w:rsid w:val="00DA0652"/>
    <w:rsid w:val="00DA1C41"/>
    <w:rsid w:val="00DA3D76"/>
    <w:rsid w:val="00DA424D"/>
    <w:rsid w:val="00DB1E12"/>
    <w:rsid w:val="00DB2103"/>
    <w:rsid w:val="00DB3A2A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2C6"/>
    <w:rsid w:val="00DE6BC1"/>
    <w:rsid w:val="00DE6D70"/>
    <w:rsid w:val="00DE78C0"/>
    <w:rsid w:val="00DF36B2"/>
    <w:rsid w:val="00DF3C6A"/>
    <w:rsid w:val="00DF78C3"/>
    <w:rsid w:val="00E032B2"/>
    <w:rsid w:val="00E04C8F"/>
    <w:rsid w:val="00E10B94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87B96"/>
    <w:rsid w:val="00E901B4"/>
    <w:rsid w:val="00E92808"/>
    <w:rsid w:val="00E93C58"/>
    <w:rsid w:val="00E9561D"/>
    <w:rsid w:val="00E95A4C"/>
    <w:rsid w:val="00EA438C"/>
    <w:rsid w:val="00EA48C7"/>
    <w:rsid w:val="00EA748A"/>
    <w:rsid w:val="00EB1260"/>
    <w:rsid w:val="00EC348F"/>
    <w:rsid w:val="00ED3993"/>
    <w:rsid w:val="00ED5801"/>
    <w:rsid w:val="00ED5A60"/>
    <w:rsid w:val="00EE7BBD"/>
    <w:rsid w:val="00EE7E0B"/>
    <w:rsid w:val="00EE7EAE"/>
    <w:rsid w:val="00EF1684"/>
    <w:rsid w:val="00EF3E78"/>
    <w:rsid w:val="00EF442E"/>
    <w:rsid w:val="00F00A98"/>
    <w:rsid w:val="00F027CD"/>
    <w:rsid w:val="00F041B8"/>
    <w:rsid w:val="00F05FF3"/>
    <w:rsid w:val="00F136B2"/>
    <w:rsid w:val="00F14B53"/>
    <w:rsid w:val="00F24E48"/>
    <w:rsid w:val="00F250FC"/>
    <w:rsid w:val="00F33824"/>
    <w:rsid w:val="00F36168"/>
    <w:rsid w:val="00F40790"/>
    <w:rsid w:val="00F44DC3"/>
    <w:rsid w:val="00F47202"/>
    <w:rsid w:val="00F47FC2"/>
    <w:rsid w:val="00F51E86"/>
    <w:rsid w:val="00F52A8F"/>
    <w:rsid w:val="00F53FA5"/>
    <w:rsid w:val="00F55998"/>
    <w:rsid w:val="00F55ED0"/>
    <w:rsid w:val="00F5715B"/>
    <w:rsid w:val="00F61B22"/>
    <w:rsid w:val="00F62230"/>
    <w:rsid w:val="00F62417"/>
    <w:rsid w:val="00F62E0A"/>
    <w:rsid w:val="00F63958"/>
    <w:rsid w:val="00F64484"/>
    <w:rsid w:val="00F65583"/>
    <w:rsid w:val="00F66C83"/>
    <w:rsid w:val="00F71FF1"/>
    <w:rsid w:val="00F72F11"/>
    <w:rsid w:val="00F75F46"/>
    <w:rsid w:val="00F769F6"/>
    <w:rsid w:val="00F77405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2A1"/>
    <w:rsid w:val="00FC2323"/>
    <w:rsid w:val="00FC26A2"/>
    <w:rsid w:val="00FC2D0C"/>
    <w:rsid w:val="00FC2D72"/>
    <w:rsid w:val="00FC5E51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C87"/>
    <w:pPr>
      <w:ind w:left="720"/>
      <w:contextualSpacing/>
    </w:pPr>
  </w:style>
  <w:style w:type="paragraph" w:styleId="NoSpacing">
    <w:name w:val="No Spacing"/>
    <w:uiPriority w:val="1"/>
    <w:qFormat/>
    <w:rsid w:val="004D2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14F5-C99C-4A46-B29F-E5A5BC5C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2021-01-05T11:56:00Z</cp:lastPrinted>
  <dcterms:created xsi:type="dcterms:W3CDTF">2025-01-29T15:01:00Z</dcterms:created>
  <dcterms:modified xsi:type="dcterms:W3CDTF">2025-01-30T11:44:00Z</dcterms:modified>
</cp:coreProperties>
</file>