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1B78D5">
        <w:t>08</w:t>
      </w:r>
      <w:r>
        <w:t>,</w:t>
      </w:r>
      <w:r w:rsidR="001B78D5">
        <w:t xml:space="preserve"> Outros Serviços de Terceiros – Pessoa Física,</w:t>
      </w:r>
      <w:r>
        <w:t xml:space="preserve"> que possuí um saldo de R$ </w:t>
      </w:r>
      <w:r w:rsidR="001B78D5">
        <w:t>67.443,26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1B78D5">
        <w:t>13</w:t>
      </w:r>
      <w:r>
        <w:t xml:space="preserve"> de </w:t>
      </w:r>
      <w:r w:rsidR="001B78D5">
        <w:t>junho</w:t>
      </w:r>
      <w:r>
        <w:t xml:space="preserve"> de </w:t>
      </w:r>
      <w:r w:rsidR="001B78D5">
        <w:t>2024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1B78D5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1B78D5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6E79" w:rsidRDefault="00286E79">
      <w:pPr>
        <w:spacing w:after="0" w:line="240" w:lineRule="auto"/>
      </w:pPr>
      <w:r>
        <w:separator/>
      </w:r>
    </w:p>
  </w:endnote>
  <w:endnote w:type="continuationSeparator" w:id="0">
    <w:p w:rsidR="00286E79" w:rsidRDefault="0028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6E79" w:rsidRDefault="00286E79">
      <w:pPr>
        <w:spacing w:after="0" w:line="240" w:lineRule="auto"/>
      </w:pPr>
      <w:r>
        <w:separator/>
      </w:r>
    </w:p>
  </w:footnote>
  <w:footnote w:type="continuationSeparator" w:id="0">
    <w:p w:rsidR="00286E79" w:rsidRDefault="0028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6764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B0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0C7C8" w:tentative="1">
      <w:start w:val="1"/>
      <w:numFmt w:val="lowerLetter"/>
      <w:lvlText w:val="%2."/>
      <w:lvlJc w:val="left"/>
      <w:pPr>
        <w:ind w:left="1440" w:hanging="360"/>
      </w:pPr>
    </w:lvl>
    <w:lvl w:ilvl="2" w:tplc="F5FC8730" w:tentative="1">
      <w:start w:val="1"/>
      <w:numFmt w:val="lowerRoman"/>
      <w:lvlText w:val="%3."/>
      <w:lvlJc w:val="right"/>
      <w:pPr>
        <w:ind w:left="2160" w:hanging="180"/>
      </w:pPr>
    </w:lvl>
    <w:lvl w:ilvl="3" w:tplc="CABE6382" w:tentative="1">
      <w:start w:val="1"/>
      <w:numFmt w:val="decimal"/>
      <w:lvlText w:val="%4."/>
      <w:lvlJc w:val="left"/>
      <w:pPr>
        <w:ind w:left="2880" w:hanging="360"/>
      </w:pPr>
    </w:lvl>
    <w:lvl w:ilvl="4" w:tplc="E39463C0" w:tentative="1">
      <w:start w:val="1"/>
      <w:numFmt w:val="lowerLetter"/>
      <w:lvlText w:val="%5."/>
      <w:lvlJc w:val="left"/>
      <w:pPr>
        <w:ind w:left="3600" w:hanging="360"/>
      </w:pPr>
    </w:lvl>
    <w:lvl w:ilvl="5" w:tplc="32EAB4D4" w:tentative="1">
      <w:start w:val="1"/>
      <w:numFmt w:val="lowerRoman"/>
      <w:lvlText w:val="%6."/>
      <w:lvlJc w:val="right"/>
      <w:pPr>
        <w:ind w:left="4320" w:hanging="180"/>
      </w:pPr>
    </w:lvl>
    <w:lvl w:ilvl="6" w:tplc="A64C1E1E" w:tentative="1">
      <w:start w:val="1"/>
      <w:numFmt w:val="decimal"/>
      <w:lvlText w:val="%7."/>
      <w:lvlJc w:val="left"/>
      <w:pPr>
        <w:ind w:left="5040" w:hanging="360"/>
      </w:pPr>
    </w:lvl>
    <w:lvl w:ilvl="7" w:tplc="C8B0949E" w:tentative="1">
      <w:start w:val="1"/>
      <w:numFmt w:val="lowerLetter"/>
      <w:lvlText w:val="%8."/>
      <w:lvlJc w:val="left"/>
      <w:pPr>
        <w:ind w:left="5760" w:hanging="360"/>
      </w:pPr>
    </w:lvl>
    <w:lvl w:ilvl="8" w:tplc="1DFEFC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3813">
    <w:abstractNumId w:val="1"/>
  </w:num>
  <w:num w:numId="2" w16cid:durableId="91955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B78D5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86E79"/>
    <w:rsid w:val="0029110F"/>
    <w:rsid w:val="0029158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C73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Company>CMDC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2024-06-13T17:59:00Z</dcterms:modified>
</cp:coreProperties>
</file>