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6696" w14:textId="77777777" w:rsidR="006377FF" w:rsidRDefault="0050666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C5D7A7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92FBEF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7BE935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527BA50" w14:textId="77777777" w:rsidR="006377FF" w:rsidRDefault="0050666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0236800" w14:textId="77777777" w:rsidR="00BA5809" w:rsidRDefault="0050666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959B92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2207EB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3A9BD6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1D49FA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4FD3463" w14:textId="67EEE2FC" w:rsidR="001403A9" w:rsidRDefault="0050666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6518FB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7 de junho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40CFA3B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8C77C1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7F0607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BB079A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C3915FA" w14:textId="77777777" w:rsidR="001403A9" w:rsidRDefault="0050666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50CE4C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B1485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E2FEA8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44D8C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F3CB8FC" w14:textId="4C79639A" w:rsidR="00BA5809" w:rsidRDefault="0050666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</w:t>
      </w:r>
      <w:r w:rsidR="006518FB">
        <w:rPr>
          <w:rFonts w:ascii="Arial" w:hAnsi="Arial" w:cs="Arial"/>
          <w:bCs/>
          <w:sz w:val="24"/>
          <w:szCs w:val="24"/>
        </w:rPr>
        <w:t>0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79176F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8D85EC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577E4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9572C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561A45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DEAB29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D11C0C" w14:textId="77777777" w:rsidR="00871F3F" w:rsidRDefault="0050666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542DDB1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E3BD0C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7C676E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3CC76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F38C4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B581C3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E401159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5911955" w14:textId="1A519448" w:rsidR="006518FB" w:rsidRDefault="006518FB" w:rsidP="006518FB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9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6A85AC2A" w14:textId="4E16D785" w:rsidR="006518FB" w:rsidRDefault="006518FB" w:rsidP="006518FB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10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1BB7CED3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7586307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7FD5D4E" w14:textId="77777777" w:rsidR="001403A9" w:rsidRDefault="0050666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0DF155BA" w14:textId="03BB22B9" w:rsidR="004B378C" w:rsidRDefault="0050666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38F83AC" w14:textId="77777777" w:rsidR="006518FB" w:rsidRDefault="006518FB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</w:p>
    <w:p w14:paraId="7E72729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7A4247E" w14:textId="77777777" w:rsidR="004B378C" w:rsidRDefault="00506668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5B31283E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072FE3E" w14:textId="77777777" w:rsidR="006518FB" w:rsidRDefault="006518F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7E1C7A4" w14:textId="77777777" w:rsidR="001403A9" w:rsidRPr="006518FB" w:rsidRDefault="00506668" w:rsidP="006518FB">
      <w:pPr>
        <w:jc w:val="both"/>
        <w:rPr>
          <w:rFonts w:ascii="Arial" w:hAnsi="Arial" w:cs="Arial"/>
        </w:rPr>
      </w:pPr>
      <w:r w:rsidRPr="006518FB">
        <w:rPr>
          <w:rFonts w:ascii="Arial" w:hAnsi="Arial" w:cs="Arial"/>
          <w:b/>
          <w:sz w:val="24"/>
          <w:szCs w:val="24"/>
        </w:rPr>
        <w:t>Projeto de Lei 82/2024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7BB499D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A7EE74E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70414197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17C94A5" w14:textId="06907E13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335F5AB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Projeto de Lei </w:t>
      </w:r>
      <w:r w:rsidRPr="006518FB">
        <w:rPr>
          <w:rFonts w:ascii="Arial" w:hAnsi="Arial" w:cs="Arial"/>
          <w:b/>
          <w:sz w:val="24"/>
          <w:szCs w:val="24"/>
        </w:rPr>
        <w:t>83/2024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C27804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427142A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10B230AE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0E166A6B" w14:textId="127E41E2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0CFD4060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84/2024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A9B4A8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628660CD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323DF804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83C70D0" w14:textId="1F0231D2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21C0BB5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85/2024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79DF17DF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especial, e dá outras providências.</w:t>
      </w:r>
    </w:p>
    <w:p w14:paraId="7EA3B31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28A16FDC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691AFEA1" w14:textId="0E608A2C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4BA74F03" w14:textId="544D1566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6518FB">
        <w:rPr>
          <w:rFonts w:ascii="Arial" w:hAnsi="Arial" w:cs="Arial"/>
          <w:b/>
          <w:sz w:val="24"/>
          <w:szCs w:val="24"/>
        </w:rPr>
        <w:t>0</w:t>
      </w:r>
      <w:r w:rsidRPr="006518FB">
        <w:rPr>
          <w:rFonts w:ascii="Arial" w:hAnsi="Arial" w:cs="Arial"/>
          <w:b/>
          <w:sz w:val="24"/>
          <w:szCs w:val="24"/>
        </w:rPr>
        <w:t>2/2024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C8F0ED6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Dispõe sobre o plano de empregos, carreiras e salários dos servidores do município de Dois Córregos, estado de São Paulo, e dá outras providências.</w:t>
      </w:r>
    </w:p>
    <w:p w14:paraId="47392566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765C850E" w14:textId="77777777" w:rsidR="00256EA2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68A49564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702D5040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6696378" w14:textId="04879AC4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6518FB">
        <w:rPr>
          <w:rFonts w:ascii="Arial" w:hAnsi="Arial" w:cs="Arial"/>
          <w:b/>
          <w:sz w:val="24"/>
          <w:szCs w:val="24"/>
        </w:rPr>
        <w:t xml:space="preserve"> do Legislativo</w:t>
      </w:r>
      <w:r w:rsidRPr="006518FB">
        <w:rPr>
          <w:rFonts w:ascii="Arial" w:hAnsi="Arial" w:cs="Arial"/>
          <w:b/>
          <w:sz w:val="24"/>
          <w:szCs w:val="24"/>
        </w:rPr>
        <w:t xml:space="preserve"> 12/2024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2419D65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 xml:space="preserve">Confere denominação de Maria Celeste Tidei Bonafé à arena de </w:t>
      </w:r>
      <w:r w:rsidRPr="006518FB">
        <w:rPr>
          <w:rFonts w:ascii="Arial" w:hAnsi="Arial" w:cs="Arial"/>
          <w:sz w:val="24"/>
          <w:szCs w:val="24"/>
        </w:rPr>
        <w:t>areia localizada na Rua Setimio Izidro Tidei, no Distrito de Guarapuã.</w:t>
      </w:r>
    </w:p>
    <w:p w14:paraId="0E3FFEEE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Ronaldo Aparecido Rodrigues</w:t>
      </w:r>
    </w:p>
    <w:p w14:paraId="48239C9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3C878410" w14:textId="77777777" w:rsidR="006518FB" w:rsidRP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</w:p>
    <w:p w14:paraId="193B4C89" w14:textId="4EF4E285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</w:t>
      </w:r>
      <w:r w:rsidR="006518FB">
        <w:rPr>
          <w:rFonts w:ascii="Arial" w:hAnsi="Arial" w:cs="Arial"/>
          <w:b/>
          <w:sz w:val="24"/>
          <w:szCs w:val="24"/>
        </w:rPr>
        <w:t xml:space="preserve"> do Legislativo</w:t>
      </w:r>
      <w:r w:rsidRPr="006518FB">
        <w:rPr>
          <w:rFonts w:ascii="Arial" w:hAnsi="Arial" w:cs="Arial"/>
          <w:b/>
          <w:sz w:val="24"/>
          <w:szCs w:val="24"/>
        </w:rPr>
        <w:t xml:space="preserve"> 13/2024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12F3EB0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Confere denominação de Jorge Buttros ao passeio público localizado no canteiro central da Avenida Helcy Bueno Faulin.</w:t>
      </w:r>
    </w:p>
    <w:p w14:paraId="328C3B6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Ronaldo Aparecido Rodrigues</w:t>
      </w:r>
    </w:p>
    <w:p w14:paraId="48D04379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3F29DEC4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392CFCD4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4DF25E05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660DCECA" w14:textId="77777777" w:rsidR="006518FB" w:rsidRDefault="006518FB" w:rsidP="006518FB">
      <w:pPr>
        <w:textAlignment w:val="top"/>
        <w:rPr>
          <w:rFonts w:ascii="Arial" w:hAnsi="Arial" w:cs="Arial"/>
          <w:sz w:val="24"/>
          <w:szCs w:val="24"/>
        </w:rPr>
      </w:pPr>
    </w:p>
    <w:p w14:paraId="01DA3D73" w14:textId="77777777" w:rsidR="006518FB" w:rsidRDefault="006518FB" w:rsidP="006518FB">
      <w:pPr>
        <w:textAlignment w:val="top"/>
        <w:rPr>
          <w:rFonts w:ascii="Arial" w:hAnsi="Arial" w:cs="Arial"/>
          <w:sz w:val="24"/>
          <w:szCs w:val="24"/>
        </w:rPr>
      </w:pPr>
    </w:p>
    <w:p w14:paraId="1EE71183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132/2024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219787EA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à adequação do asfalto e da sarjeta localizados na Rua Luiz Roberto Medici, intersecção com a Av. Sylvio Teodoro de Oliveira, no Bairro Conjunto Habitacional João Viotto.</w:t>
      </w:r>
    </w:p>
    <w:p w14:paraId="4D45CDC2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19AA461F" w14:textId="03DC82D8" w:rsidR="00256EA2" w:rsidRDefault="00256EA2" w:rsidP="001403A9">
      <w:pPr>
        <w:rPr>
          <w:rFonts w:ascii="Arial" w:hAnsi="Arial" w:cs="Arial"/>
          <w:i/>
          <w:sz w:val="24"/>
          <w:szCs w:val="24"/>
        </w:rPr>
      </w:pPr>
    </w:p>
    <w:p w14:paraId="5D037DBF" w14:textId="77777777" w:rsidR="006518FB" w:rsidRDefault="006518FB" w:rsidP="001403A9">
      <w:pPr>
        <w:rPr>
          <w:rFonts w:ascii="Arial" w:hAnsi="Arial" w:cs="Arial"/>
          <w:i/>
          <w:sz w:val="24"/>
          <w:szCs w:val="24"/>
        </w:rPr>
      </w:pPr>
    </w:p>
    <w:p w14:paraId="3450E41C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133/2024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1E4BDFA3" w14:textId="5ECECF7E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a instalação de um novo parquinho no Bairro Residencial Edilberto Pereira Coimbra</w:t>
      </w:r>
      <w:r>
        <w:rPr>
          <w:rFonts w:ascii="Arial" w:hAnsi="Arial" w:cs="Arial"/>
          <w:sz w:val="24"/>
          <w:szCs w:val="24"/>
        </w:rPr>
        <w:t>.</w:t>
      </w:r>
    </w:p>
    <w:p w14:paraId="5FCF456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4A21513E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2DA694C7" w14:textId="26CAB8D3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6AA662A5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134/2024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0C23314E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a substituição da lâmpada que não está em funcionamento, localizada na Av. Dom Pedro I, na intersecção com a Rua Antônio Bertelli, no centro de Dois Córregos.</w:t>
      </w:r>
    </w:p>
    <w:p w14:paraId="3D273D40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752BE8B5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256597C5" w14:textId="7B368226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457C1A09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135/2024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44FFB152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a realização do plantio de árvores na nova Praça “Pedro Terrabuio”, localizada na Av. Padre Miguel Lanero, n. 700, no Bairro Portal de Dois Córregos.</w:t>
      </w:r>
    </w:p>
    <w:p w14:paraId="20427FC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322C480A" w14:textId="77777777" w:rsidR="00256EA2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6DF50133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7CC7C7CD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6738B45A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67D46632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lastRenderedPageBreak/>
        <w:t>Solicitação de Providência 136/2024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A617FB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a pintura de todos os redutores de velocidade (lombadas), localizados na Av. Léo Guaraldo.</w:t>
      </w:r>
    </w:p>
    <w:p w14:paraId="696CF9AD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74528056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14B34129" w14:textId="6B3BE87A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3BD7772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137/2024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4038C1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 xml:space="preserve">Solicita a instalação de </w:t>
      </w:r>
      <w:r w:rsidRPr="006518FB">
        <w:rPr>
          <w:rFonts w:ascii="Arial" w:hAnsi="Arial" w:cs="Arial"/>
          <w:sz w:val="24"/>
          <w:szCs w:val="24"/>
        </w:rPr>
        <w:t>iluminação pública, com poste e haste de luz, na Travessa Elza Steca Marolla.</w:t>
      </w:r>
    </w:p>
    <w:p w14:paraId="2721C4D7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6D9430BA" w14:textId="05EE7BA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16BF47CF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0DE88B1E" w14:textId="5F8ADEDA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Solicitação de Providência 138/2024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2D2DA7B6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Solicita a alteração do local do ponto de ônibus localizado entre a Av. Gofredo Schilini e a Rua XV de novembro, no Bairro Vila Centenário.</w:t>
      </w:r>
    </w:p>
    <w:p w14:paraId="4B87B23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488E6BC8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2D34E5A2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0D7F387D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1AC9A9EE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B682608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4392B497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64FABBAB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1C9C8289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301E5E90" w14:textId="77777777" w:rsidR="006518FB" w:rsidRDefault="006518FB" w:rsidP="006518F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5170555" w14:textId="77777777" w:rsidR="006518FB" w:rsidRDefault="006518FB" w:rsidP="006518FB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67EEC1BB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7F7F6908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0DE3F5B7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4D8B01A4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C4F47C5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2FCD555B" w14:textId="7D56217A" w:rsidR="00256EA2" w:rsidRDefault="0050666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504851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Moção 16/2024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9F33778" w14:textId="727DCA82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Moção de aplausos em comemoração aos 78 anos da Escola Estadual José Alves Mira</w:t>
      </w:r>
      <w:r>
        <w:rPr>
          <w:rFonts w:ascii="Arial" w:hAnsi="Arial" w:cs="Arial"/>
          <w:sz w:val="24"/>
          <w:szCs w:val="24"/>
        </w:rPr>
        <w:t>.</w:t>
      </w:r>
    </w:p>
    <w:p w14:paraId="32A3F41A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Daniella M. F. Leite Penteado</w:t>
      </w:r>
    </w:p>
    <w:p w14:paraId="03D36741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3426AE7A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4FA359C0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2E30F243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4B004C9F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588427B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</w:rPr>
      </w:pPr>
    </w:p>
    <w:p w14:paraId="376B56E7" w14:textId="77777777" w:rsidR="006518FB" w:rsidRDefault="006518FB" w:rsidP="006518F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DD3D785" w14:textId="43327C42" w:rsidR="006518FB" w:rsidRDefault="006518FB" w:rsidP="006518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7E83756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62BBE3D" w14:textId="77777777" w:rsidR="006518FB" w:rsidRDefault="006518FB" w:rsidP="006518FB">
      <w:pPr>
        <w:rPr>
          <w:rFonts w:ascii="Arial" w:hAnsi="Arial" w:cs="Arial"/>
          <w:sz w:val="24"/>
          <w:szCs w:val="24"/>
        </w:rPr>
      </w:pPr>
    </w:p>
    <w:p w14:paraId="56D84670" w14:textId="12FFB0BB" w:rsidR="00256EA2" w:rsidRDefault="00506668" w:rsidP="006518F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130AF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Projeto de Lei </w:t>
      </w:r>
      <w:r w:rsidRPr="006518FB">
        <w:rPr>
          <w:rFonts w:ascii="Arial" w:hAnsi="Arial" w:cs="Arial"/>
          <w:b/>
          <w:sz w:val="24"/>
          <w:szCs w:val="24"/>
        </w:rPr>
        <w:t>70/2024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F992648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Inclui no calendário oficial de eventos do município de Dois Córregos o "Dia da Conscientização da Apraxia de fala na Infância - AFI", a ser lembrado no dia 14 de maio, e dá outras providências.</w:t>
      </w:r>
    </w:p>
    <w:p w14:paraId="615E95F6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0CFD12EC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04ABD750" w14:textId="072E0EDE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4F6FBC7A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71/2024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0C9E78CD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368D1A3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176CBD01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E330C8A" w14:textId="63CBAB05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6774E731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72/2024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0AD63392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568529AD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07D18E71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4D9CB02F" w14:textId="419B8F34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0F1FC8DA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74/2024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1691B80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4850E23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27D37342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6202C386" w14:textId="0D5242A5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1F13D555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75/2024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6EBD5B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0721A3B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246519FC" w14:textId="77777777" w:rsidR="00256EA2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7D75199B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5A2962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76/2024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966A26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170C2D3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6DEEF317" w14:textId="77777777" w:rsidR="00256EA2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74AF964C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02F09C6A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77/2024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63AD4714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098CA96E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3A776458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744C9F4C" w14:textId="0F25DC0C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3A882B9C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lastRenderedPageBreak/>
        <w:t>Projeto de Lei 79/2024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14FDC309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662FEF0F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775DD8D4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57F2F487" w14:textId="11514F5A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sz w:val="24"/>
          <w:szCs w:val="24"/>
        </w:rPr>
        <w:t xml:space="preserve"> </w:t>
      </w:r>
    </w:p>
    <w:p w14:paraId="1E9BD655" w14:textId="46D30823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</w:t>
      </w:r>
      <w:r w:rsidR="006518FB">
        <w:rPr>
          <w:rFonts w:ascii="Arial" w:hAnsi="Arial" w:cs="Arial"/>
          <w:b/>
          <w:sz w:val="24"/>
          <w:szCs w:val="24"/>
        </w:rPr>
        <w:t xml:space="preserve"> do Legislativo</w:t>
      </w:r>
      <w:r w:rsidRPr="006518FB">
        <w:rPr>
          <w:rFonts w:ascii="Arial" w:hAnsi="Arial" w:cs="Arial"/>
          <w:b/>
          <w:sz w:val="24"/>
          <w:szCs w:val="24"/>
        </w:rPr>
        <w:t xml:space="preserve"> 10/2024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5B7A34F2" w14:textId="3EFAEEC3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Confere denominação de Antônio Vidal de Negreiros – “Tonico Negreiros” à travessia em aduelas localizada na Estrada Municipal DCR-120, km 4, bairro Ventania - Ponte Ventania, sobre o Ribeirão do Bugio</w:t>
      </w:r>
      <w:r>
        <w:rPr>
          <w:rFonts w:ascii="Arial" w:hAnsi="Arial" w:cs="Arial"/>
          <w:sz w:val="24"/>
          <w:szCs w:val="24"/>
        </w:rPr>
        <w:t>.</w:t>
      </w:r>
    </w:p>
    <w:p w14:paraId="7A4E1F59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Alceu Antônio Mazziero</w:t>
      </w:r>
    </w:p>
    <w:p w14:paraId="6C8B6237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07215964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D26DAE2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051108C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19378E7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9EF489B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31F39DC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75815A1" w14:textId="77777777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D237B9A" w14:textId="5FFB50D0" w:rsidR="006518FB" w:rsidRDefault="006518FB" w:rsidP="006518F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746AB39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2B344C0C" w14:textId="77777777" w:rsidR="006518FB" w:rsidRDefault="006518FB" w:rsidP="001403A9">
      <w:pPr>
        <w:rPr>
          <w:rFonts w:ascii="Arial" w:hAnsi="Arial" w:cs="Arial"/>
          <w:sz w:val="24"/>
          <w:szCs w:val="24"/>
        </w:rPr>
      </w:pPr>
    </w:p>
    <w:p w14:paraId="221587B4" w14:textId="0B593018" w:rsidR="00256EA2" w:rsidRPr="006518FB" w:rsidRDefault="006518FB" w:rsidP="006518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8FB">
        <w:rPr>
          <w:rFonts w:ascii="Arial" w:hAnsi="Arial" w:cs="Arial"/>
          <w:b/>
          <w:bCs/>
          <w:sz w:val="24"/>
          <w:szCs w:val="24"/>
        </w:rPr>
        <w:t xml:space="preserve">Emenda Modificativa ao Projeto de Lei 57/2024 - </w:t>
      </w:r>
      <w:r w:rsidR="00506668" w:rsidRPr="006518F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0F8CED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2025 e dá outras providências.</w:t>
      </w:r>
    </w:p>
    <w:p w14:paraId="329E106D" w14:textId="6C175FAD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Comissão de Finanças e Orçamento 2023/2024</w:t>
      </w:r>
    </w:p>
    <w:p w14:paraId="6FF4B6D9" w14:textId="77777777" w:rsid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60A0ED24" w14:textId="77777777" w:rsidR="006518FB" w:rsidRPr="006518FB" w:rsidRDefault="006518FB" w:rsidP="006518FB">
      <w:pPr>
        <w:jc w:val="both"/>
        <w:rPr>
          <w:rFonts w:ascii="Arial" w:hAnsi="Arial" w:cs="Arial"/>
          <w:sz w:val="24"/>
          <w:szCs w:val="24"/>
        </w:rPr>
      </w:pPr>
    </w:p>
    <w:p w14:paraId="2F03CD4C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>Projeto de Lei 57/2024</w:t>
      </w:r>
      <w:r w:rsidRPr="006518FB">
        <w:rPr>
          <w:rFonts w:ascii="Arial" w:hAnsi="Arial" w:cs="Arial"/>
          <w:sz w:val="24"/>
          <w:szCs w:val="24"/>
        </w:rPr>
        <w:t xml:space="preserve"> -</w:t>
      </w:r>
    </w:p>
    <w:p w14:paraId="3FE7AC55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Assunto: </w:t>
      </w:r>
      <w:r w:rsidRPr="006518FB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2025 e dá outras providências.</w:t>
      </w:r>
    </w:p>
    <w:p w14:paraId="35CB1CE9" w14:textId="77777777" w:rsidR="00256EA2" w:rsidRPr="006518FB" w:rsidRDefault="00506668" w:rsidP="006518FB">
      <w:pPr>
        <w:jc w:val="both"/>
        <w:rPr>
          <w:rFonts w:ascii="Arial" w:hAnsi="Arial" w:cs="Arial"/>
          <w:sz w:val="24"/>
          <w:szCs w:val="24"/>
        </w:rPr>
      </w:pPr>
      <w:r w:rsidRPr="006518FB">
        <w:rPr>
          <w:rFonts w:ascii="Arial" w:hAnsi="Arial" w:cs="Arial"/>
          <w:b/>
          <w:sz w:val="24"/>
          <w:szCs w:val="24"/>
        </w:rPr>
        <w:t xml:space="preserve">Autoria: </w:t>
      </w:r>
      <w:r w:rsidRPr="006518FB">
        <w:rPr>
          <w:rFonts w:ascii="Arial" w:hAnsi="Arial" w:cs="Arial"/>
          <w:sz w:val="24"/>
          <w:szCs w:val="24"/>
        </w:rPr>
        <w:t>Ruy Diomedes Favaro</w:t>
      </w:r>
    </w:p>
    <w:p w14:paraId="4C20DCED" w14:textId="77777777" w:rsidR="00256EA2" w:rsidRDefault="0050666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3C8587A" w14:textId="77777777" w:rsidR="00256EA2" w:rsidRDefault="00256EA2" w:rsidP="001403A9">
      <w:pPr>
        <w:rPr>
          <w:rFonts w:ascii="Arial" w:hAnsi="Arial" w:cs="Arial"/>
          <w:sz w:val="24"/>
          <w:szCs w:val="24"/>
        </w:rPr>
      </w:pPr>
    </w:p>
    <w:p w14:paraId="009BA01A" w14:textId="2AE91BB7" w:rsidR="004B378C" w:rsidRPr="006518FB" w:rsidRDefault="004B378C" w:rsidP="006518FB">
      <w:pPr>
        <w:rPr>
          <w:rFonts w:ascii="Arial" w:hAnsi="Arial" w:cs="Arial"/>
        </w:rPr>
      </w:pPr>
    </w:p>
    <w:p w14:paraId="6D59C44F" w14:textId="77777777" w:rsidR="004B378C" w:rsidRDefault="0050666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2ª VOTAÇÃO DOS </w:t>
      </w:r>
      <w:r>
        <w:rPr>
          <w:rFonts w:ascii="Arial" w:hAnsi="Arial" w:cs="Arial"/>
          <w:b/>
          <w:sz w:val="24"/>
          <w:szCs w:val="24"/>
          <w:highlight w:val="yellow"/>
        </w:rPr>
        <w:t>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7CCF3C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CAFE516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2F4831E" w14:textId="77777777" w:rsidR="004B378C" w:rsidRDefault="0050666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1247303E" w14:textId="57BE5BD1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E951" w14:textId="77777777" w:rsidR="00506668" w:rsidRDefault="00506668">
      <w:r>
        <w:separator/>
      </w:r>
    </w:p>
  </w:endnote>
  <w:endnote w:type="continuationSeparator" w:id="0">
    <w:p w14:paraId="0B458453" w14:textId="77777777" w:rsidR="00506668" w:rsidRDefault="0050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765F8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19351" w14:textId="77777777" w:rsidR="00804BFC" w:rsidRDefault="0050666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9D5C79" w14:textId="77777777" w:rsidR="00804BFC" w:rsidRDefault="0050666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9F163D4" w14:textId="77777777" w:rsidR="00804BFC" w:rsidRDefault="0050666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</w:t>
    </w:r>
    <w:r>
      <w:rPr>
        <w:color w:val="1F497D" w:themeColor="text2"/>
        <w:sz w:val="18"/>
        <w:szCs w:val="18"/>
      </w:rPr>
      <w:t>3652-2033/3652-3553 – E-mail camara@doiscorregos.sp.leg.br</w:t>
    </w:r>
  </w:p>
  <w:p w14:paraId="2C8F75A3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6A0BBD8" w14:textId="77777777" w:rsidR="00804BFC" w:rsidRDefault="0050666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F5307D7" w14:textId="77777777" w:rsidR="00804BFC" w:rsidRPr="00804BFC" w:rsidRDefault="0050666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D837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113D" w14:textId="77777777" w:rsidR="00506668" w:rsidRDefault="00506668">
      <w:r>
        <w:separator/>
      </w:r>
    </w:p>
  </w:footnote>
  <w:footnote w:type="continuationSeparator" w:id="0">
    <w:p w14:paraId="026A32AD" w14:textId="77777777" w:rsidR="00506668" w:rsidRDefault="0050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CCA4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1BA8F" w14:textId="77777777" w:rsidR="00804BFC" w:rsidRDefault="0050666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C1430" wp14:editId="1D8F2206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62140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EBD9E" w14:textId="77777777" w:rsidR="00804BFC" w:rsidRDefault="00804BFC" w:rsidP="00804BFC">
    <w:pPr>
      <w:pStyle w:val="Cabealho"/>
    </w:pPr>
  </w:p>
  <w:p w14:paraId="4CDD1CAE" w14:textId="77777777" w:rsidR="00804BFC" w:rsidRDefault="00804BFC" w:rsidP="00804BFC">
    <w:pPr>
      <w:pStyle w:val="Cabealho"/>
    </w:pPr>
  </w:p>
  <w:p w14:paraId="59A22796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CD5804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5A80FDE" w14:textId="77777777" w:rsidR="00804BFC" w:rsidRDefault="0050666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7B75A830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F02D2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256EA2"/>
    <w:rsid w:val="004B378C"/>
    <w:rsid w:val="00506668"/>
    <w:rsid w:val="0052281D"/>
    <w:rsid w:val="005239A3"/>
    <w:rsid w:val="00573644"/>
    <w:rsid w:val="005E7BB0"/>
    <w:rsid w:val="006377FF"/>
    <w:rsid w:val="006518FB"/>
    <w:rsid w:val="006D7F31"/>
    <w:rsid w:val="006E20D9"/>
    <w:rsid w:val="007032DD"/>
    <w:rsid w:val="00781C4F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E33571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60A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930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2024-06-07T14:13:00Z</dcterms:modified>
</cp:coreProperties>
</file>